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EE14" w14:textId="77777777" w:rsidR="00A90256" w:rsidRPr="00361442" w:rsidRDefault="00BF34F5" w:rsidP="00BF34F5">
      <w:pPr>
        <w:rPr>
          <w:b/>
          <w:sz w:val="28"/>
          <w:szCs w:val="28"/>
        </w:rPr>
      </w:pPr>
      <w:r w:rsidRPr="00361442">
        <w:rPr>
          <w:b/>
          <w:sz w:val="22"/>
          <w:szCs w:val="22"/>
        </w:rPr>
        <w:t xml:space="preserve">                                                               </w:t>
      </w:r>
      <w:r w:rsidR="00361442" w:rsidRPr="00361442">
        <w:rPr>
          <w:b/>
          <w:sz w:val="22"/>
          <w:szCs w:val="22"/>
        </w:rPr>
        <w:t xml:space="preserve"> </w:t>
      </w:r>
      <w:r w:rsidRPr="00361442">
        <w:rPr>
          <w:b/>
          <w:sz w:val="22"/>
          <w:szCs w:val="22"/>
        </w:rPr>
        <w:t xml:space="preserve">  </w:t>
      </w:r>
      <w:r w:rsidR="004B037E">
        <w:rPr>
          <w:b/>
          <w:sz w:val="28"/>
          <w:szCs w:val="28"/>
        </w:rPr>
        <w:t>TARAFLAR</w:t>
      </w:r>
    </w:p>
    <w:p w14:paraId="3AA6466A" w14:textId="77777777" w:rsidR="00A90256" w:rsidRPr="00882045" w:rsidRDefault="00A90256" w:rsidP="00882045">
      <w:pPr>
        <w:ind w:left="2832" w:firstLine="708"/>
        <w:jc w:val="both"/>
        <w:rPr>
          <w:sz w:val="24"/>
          <w:szCs w:val="24"/>
        </w:rPr>
      </w:pPr>
    </w:p>
    <w:p w14:paraId="32DD5B05" w14:textId="77777777" w:rsidR="00F231D5" w:rsidRDefault="00A90256" w:rsidP="00442743">
      <w:pPr>
        <w:pStyle w:val="ListeParagraf"/>
        <w:numPr>
          <w:ilvl w:val="1"/>
          <w:numId w:val="25"/>
        </w:numPr>
        <w:jc w:val="both"/>
        <w:rPr>
          <w:sz w:val="24"/>
          <w:szCs w:val="24"/>
        </w:rPr>
      </w:pPr>
      <w:r w:rsidRPr="00882045">
        <w:rPr>
          <w:sz w:val="24"/>
          <w:szCs w:val="24"/>
        </w:rPr>
        <w:t xml:space="preserve">İşbu protokol </w:t>
      </w:r>
      <w:r w:rsidR="00114B0D">
        <w:rPr>
          <w:sz w:val="24"/>
          <w:szCs w:val="24"/>
        </w:rPr>
        <w:t>Gelincik Mah.</w:t>
      </w:r>
      <w:r w:rsidR="00DE5C66">
        <w:rPr>
          <w:sz w:val="24"/>
          <w:szCs w:val="24"/>
        </w:rPr>
        <w:t xml:space="preserve"> </w:t>
      </w:r>
      <w:r w:rsidR="00114B0D">
        <w:rPr>
          <w:sz w:val="24"/>
          <w:szCs w:val="24"/>
        </w:rPr>
        <w:t>Fatih Cad.No:24/1 İl Özel İdare</w:t>
      </w:r>
      <w:r w:rsidR="00524A31">
        <w:rPr>
          <w:sz w:val="24"/>
          <w:szCs w:val="24"/>
        </w:rPr>
        <w:t xml:space="preserve"> </w:t>
      </w:r>
      <w:r w:rsidR="00114B0D">
        <w:rPr>
          <w:sz w:val="24"/>
          <w:szCs w:val="24"/>
        </w:rPr>
        <w:t>Yanı</w:t>
      </w:r>
      <w:r w:rsidRPr="00882045">
        <w:rPr>
          <w:sz w:val="24"/>
          <w:szCs w:val="24"/>
        </w:rPr>
        <w:t xml:space="preserve"> </w:t>
      </w:r>
      <w:r w:rsidR="00F406A2">
        <w:rPr>
          <w:sz w:val="24"/>
          <w:szCs w:val="24"/>
        </w:rPr>
        <w:t xml:space="preserve">Merkez/SİNOP </w:t>
      </w:r>
    </w:p>
    <w:p w14:paraId="17E81F7C" w14:textId="3C011824" w:rsidR="00A90256" w:rsidRPr="0006422E" w:rsidRDefault="00A90256" w:rsidP="00867470">
      <w:pPr>
        <w:jc w:val="both"/>
        <w:rPr>
          <w:color w:val="000000"/>
          <w:sz w:val="22"/>
          <w:szCs w:val="22"/>
        </w:rPr>
      </w:pPr>
      <w:r w:rsidRPr="00867470">
        <w:rPr>
          <w:sz w:val="24"/>
          <w:szCs w:val="24"/>
        </w:rPr>
        <w:t xml:space="preserve">adresinde bulunan </w:t>
      </w:r>
      <w:r w:rsidR="00114B0D" w:rsidRPr="00867470">
        <w:rPr>
          <w:sz w:val="24"/>
          <w:szCs w:val="24"/>
        </w:rPr>
        <w:t>İl Kültür ve Turizm</w:t>
      </w:r>
      <w:r w:rsidRPr="00867470">
        <w:rPr>
          <w:sz w:val="24"/>
          <w:szCs w:val="24"/>
        </w:rPr>
        <w:t xml:space="preserve"> Müdürlüğü </w:t>
      </w:r>
      <w:r w:rsidR="0043290A" w:rsidRPr="00867470">
        <w:rPr>
          <w:sz w:val="24"/>
          <w:szCs w:val="24"/>
        </w:rPr>
        <w:t>il</w:t>
      </w:r>
      <w:r w:rsidR="00AF5FF9" w:rsidRPr="00867470">
        <w:rPr>
          <w:sz w:val="24"/>
          <w:szCs w:val="24"/>
        </w:rPr>
        <w:t>e</w:t>
      </w:r>
      <w:r w:rsidR="00E51557" w:rsidRPr="00867470">
        <w:rPr>
          <w:sz w:val="24"/>
          <w:szCs w:val="24"/>
        </w:rPr>
        <w:t xml:space="preserve"> </w:t>
      </w:r>
      <w:r w:rsidR="00FE5B3B">
        <w:rPr>
          <w:color w:val="000000"/>
          <w:sz w:val="22"/>
          <w:szCs w:val="22"/>
        </w:rPr>
        <w:t>…………………………………………..</w:t>
      </w:r>
      <w:r w:rsidR="0006422E">
        <w:rPr>
          <w:color w:val="000000"/>
          <w:sz w:val="22"/>
          <w:szCs w:val="22"/>
        </w:rPr>
        <w:t xml:space="preserve"> </w:t>
      </w:r>
      <w:r w:rsidR="00FB2EBE" w:rsidRPr="00FB2EBE">
        <w:rPr>
          <w:color w:val="000000"/>
          <w:sz w:val="24"/>
          <w:szCs w:val="24"/>
        </w:rPr>
        <w:t>adresinde bulunan</w:t>
      </w:r>
      <w:r w:rsidR="00B4668D">
        <w:rPr>
          <w:color w:val="000000"/>
          <w:sz w:val="24"/>
          <w:szCs w:val="24"/>
        </w:rPr>
        <w:t xml:space="preserve"> </w:t>
      </w:r>
      <w:r w:rsidR="00FE5B3B">
        <w:rPr>
          <w:color w:val="000000"/>
          <w:sz w:val="24"/>
          <w:szCs w:val="24"/>
        </w:rPr>
        <w:t>………………………</w:t>
      </w:r>
      <w:r w:rsidR="0049500A">
        <w:rPr>
          <w:color w:val="000000"/>
          <w:sz w:val="22"/>
          <w:szCs w:val="22"/>
        </w:rPr>
        <w:t xml:space="preserve"> </w:t>
      </w:r>
      <w:r w:rsidRPr="00867470">
        <w:rPr>
          <w:sz w:val="24"/>
          <w:szCs w:val="24"/>
        </w:rPr>
        <w:t>arasında imzalanmıştır</w:t>
      </w:r>
      <w:r w:rsidR="006E63BA" w:rsidRPr="00867470">
        <w:rPr>
          <w:sz w:val="24"/>
          <w:szCs w:val="24"/>
        </w:rPr>
        <w:t>.</w:t>
      </w:r>
      <w:r w:rsidR="00620D1E" w:rsidRPr="00867470">
        <w:rPr>
          <w:sz w:val="24"/>
          <w:szCs w:val="24"/>
        </w:rPr>
        <w:t>İl Kültür ve Turizm Müdürlüğü</w:t>
      </w:r>
      <w:r w:rsidRPr="00867470">
        <w:rPr>
          <w:sz w:val="24"/>
          <w:szCs w:val="24"/>
        </w:rPr>
        <w:t xml:space="preserve"> bu protokolde Birinci </w:t>
      </w:r>
      <w:r w:rsidR="000A0923" w:rsidRPr="00867470">
        <w:rPr>
          <w:sz w:val="24"/>
          <w:szCs w:val="24"/>
        </w:rPr>
        <w:t>taraf</w:t>
      </w:r>
      <w:r w:rsidR="00B66D10" w:rsidRPr="00867470">
        <w:rPr>
          <w:sz w:val="24"/>
          <w:szCs w:val="24"/>
        </w:rPr>
        <w:t>,</w:t>
      </w:r>
      <w:r w:rsidR="003A16B5" w:rsidRPr="00867470">
        <w:rPr>
          <w:sz w:val="24"/>
          <w:szCs w:val="24"/>
        </w:rPr>
        <w:t xml:space="preserve"> </w:t>
      </w:r>
      <w:r w:rsidR="00FE5B3B">
        <w:rPr>
          <w:color w:val="000000"/>
          <w:sz w:val="24"/>
          <w:szCs w:val="24"/>
        </w:rPr>
        <w:t>………………………..</w:t>
      </w:r>
      <w:r w:rsidR="007F38DA">
        <w:rPr>
          <w:color w:val="000000"/>
          <w:sz w:val="22"/>
          <w:szCs w:val="22"/>
        </w:rPr>
        <w:t xml:space="preserve"> </w:t>
      </w:r>
      <w:r w:rsidRPr="00867470">
        <w:rPr>
          <w:sz w:val="24"/>
          <w:szCs w:val="24"/>
        </w:rPr>
        <w:t>İkinci taraf olarak anılacaktır.</w:t>
      </w:r>
    </w:p>
    <w:p w14:paraId="3F0C9CC2" w14:textId="77777777" w:rsidR="00A90256" w:rsidRPr="00882045" w:rsidRDefault="00A90256" w:rsidP="00882045">
      <w:pPr>
        <w:pStyle w:val="ListeParagraf"/>
        <w:ind w:left="360"/>
        <w:jc w:val="both"/>
        <w:rPr>
          <w:sz w:val="24"/>
          <w:szCs w:val="24"/>
        </w:rPr>
      </w:pPr>
    </w:p>
    <w:p w14:paraId="61E6879B" w14:textId="3AE85A15" w:rsidR="00A90256" w:rsidRPr="00882045" w:rsidRDefault="00A90256" w:rsidP="00882045">
      <w:pPr>
        <w:jc w:val="both"/>
        <w:rPr>
          <w:sz w:val="24"/>
          <w:szCs w:val="24"/>
        </w:rPr>
      </w:pPr>
      <w:r w:rsidRPr="00882045">
        <w:rPr>
          <w:sz w:val="24"/>
          <w:szCs w:val="24"/>
        </w:rPr>
        <w:t xml:space="preserve">1.2. Birinci tarafı </w:t>
      </w:r>
      <w:r w:rsidR="00114B0D">
        <w:rPr>
          <w:sz w:val="24"/>
          <w:szCs w:val="24"/>
        </w:rPr>
        <w:t>İl Kültür ve Turizm Müdürlüğü adına</w:t>
      </w:r>
      <w:r w:rsidR="006E60E2">
        <w:rPr>
          <w:sz w:val="24"/>
          <w:szCs w:val="24"/>
        </w:rPr>
        <w:t xml:space="preserve"> </w:t>
      </w:r>
      <w:r w:rsidR="00FE5B3B">
        <w:rPr>
          <w:sz w:val="24"/>
          <w:szCs w:val="24"/>
        </w:rPr>
        <w:t>………………</w:t>
      </w:r>
      <w:r w:rsidRPr="00882045">
        <w:rPr>
          <w:sz w:val="24"/>
          <w:szCs w:val="24"/>
        </w:rPr>
        <w:t xml:space="preserve">, </w:t>
      </w:r>
      <w:r w:rsidR="0095791B">
        <w:rPr>
          <w:sz w:val="24"/>
          <w:szCs w:val="24"/>
        </w:rPr>
        <w:t>İki</w:t>
      </w:r>
      <w:r w:rsidR="00E412D6">
        <w:rPr>
          <w:sz w:val="24"/>
          <w:szCs w:val="24"/>
        </w:rPr>
        <w:t>n</w:t>
      </w:r>
      <w:r w:rsidR="0095791B">
        <w:rPr>
          <w:sz w:val="24"/>
          <w:szCs w:val="24"/>
        </w:rPr>
        <w:t>ci</w:t>
      </w:r>
      <w:r w:rsidR="00D7441E">
        <w:rPr>
          <w:sz w:val="24"/>
          <w:szCs w:val="24"/>
        </w:rPr>
        <w:t xml:space="preserve"> </w:t>
      </w:r>
      <w:r w:rsidR="00200A20">
        <w:rPr>
          <w:sz w:val="24"/>
          <w:szCs w:val="24"/>
        </w:rPr>
        <w:t>taraf</w:t>
      </w:r>
      <w:r w:rsidR="00B12209">
        <w:rPr>
          <w:sz w:val="24"/>
          <w:szCs w:val="24"/>
        </w:rPr>
        <w:t xml:space="preserve"> </w:t>
      </w:r>
      <w:r w:rsidR="00FE5B3B">
        <w:rPr>
          <w:color w:val="000000"/>
          <w:sz w:val="24"/>
          <w:szCs w:val="24"/>
        </w:rPr>
        <w:t xml:space="preserve">…………………..(firma adı girilecek) </w:t>
      </w:r>
      <w:r w:rsidR="0006422E">
        <w:rPr>
          <w:color w:val="000000"/>
          <w:sz w:val="22"/>
          <w:szCs w:val="22"/>
        </w:rPr>
        <w:t xml:space="preserve"> </w:t>
      </w:r>
      <w:r w:rsidR="00D7441E">
        <w:rPr>
          <w:sz w:val="24"/>
          <w:szCs w:val="24"/>
        </w:rPr>
        <w:t>adına</w:t>
      </w:r>
      <w:r w:rsidR="0095791B">
        <w:rPr>
          <w:sz w:val="24"/>
          <w:szCs w:val="24"/>
        </w:rPr>
        <w:t xml:space="preserve"> </w:t>
      </w:r>
      <w:r w:rsidR="00FE5B3B">
        <w:rPr>
          <w:color w:val="000000"/>
          <w:sz w:val="24"/>
          <w:szCs w:val="24"/>
        </w:rPr>
        <w:t>…………………………(şahıs ismi girilecek)</w:t>
      </w:r>
      <w:r w:rsidR="005623ED">
        <w:rPr>
          <w:color w:val="000000"/>
          <w:sz w:val="22"/>
          <w:szCs w:val="22"/>
        </w:rPr>
        <w:t xml:space="preserve"> </w:t>
      </w:r>
      <w:r w:rsidRPr="00882045">
        <w:rPr>
          <w:sz w:val="24"/>
          <w:szCs w:val="24"/>
        </w:rPr>
        <w:t xml:space="preserve">temsile tam yetkilidir. </w:t>
      </w:r>
    </w:p>
    <w:p w14:paraId="63ED29EF" w14:textId="77777777" w:rsidR="00A90256" w:rsidRPr="00882045" w:rsidRDefault="00A90256" w:rsidP="00882045">
      <w:pPr>
        <w:jc w:val="both"/>
        <w:rPr>
          <w:sz w:val="24"/>
          <w:szCs w:val="24"/>
        </w:rPr>
      </w:pPr>
    </w:p>
    <w:p w14:paraId="1C6EB3DB" w14:textId="77777777" w:rsidR="00A90256" w:rsidRPr="00BF34F5" w:rsidRDefault="00A90256" w:rsidP="00882045">
      <w:pPr>
        <w:jc w:val="both"/>
        <w:rPr>
          <w:b/>
          <w:sz w:val="24"/>
          <w:szCs w:val="24"/>
        </w:rPr>
      </w:pPr>
      <w:r w:rsidRPr="00BF34F5">
        <w:rPr>
          <w:b/>
          <w:sz w:val="24"/>
          <w:szCs w:val="24"/>
        </w:rPr>
        <w:t xml:space="preserve">                                                    PROTOKOLÜN KONUSU</w:t>
      </w:r>
    </w:p>
    <w:p w14:paraId="5DF69FF7" w14:textId="77777777" w:rsidR="00A90256" w:rsidRPr="00882045" w:rsidRDefault="00A90256" w:rsidP="00882045">
      <w:pPr>
        <w:jc w:val="both"/>
        <w:rPr>
          <w:sz w:val="24"/>
          <w:szCs w:val="24"/>
        </w:rPr>
      </w:pPr>
    </w:p>
    <w:p w14:paraId="5963A48A" w14:textId="457F4841" w:rsidR="00A90256" w:rsidRPr="00882045" w:rsidRDefault="00A90256" w:rsidP="00867470">
      <w:pPr>
        <w:ind w:left="60"/>
        <w:jc w:val="both"/>
        <w:rPr>
          <w:sz w:val="24"/>
          <w:szCs w:val="24"/>
        </w:rPr>
      </w:pPr>
      <w:r w:rsidRPr="00882045">
        <w:rPr>
          <w:sz w:val="24"/>
          <w:szCs w:val="24"/>
        </w:rPr>
        <w:t>2.1. İşbu</w:t>
      </w:r>
      <w:r w:rsidR="00DB1624">
        <w:rPr>
          <w:sz w:val="24"/>
          <w:szCs w:val="24"/>
        </w:rPr>
        <w:t xml:space="preserve"> protokol</w:t>
      </w:r>
      <w:r w:rsidR="00FE5B3B">
        <w:rPr>
          <w:sz w:val="24"/>
          <w:szCs w:val="24"/>
        </w:rPr>
        <w:t>,………………………….</w:t>
      </w:r>
      <w:r w:rsidR="0006422E">
        <w:rPr>
          <w:color w:val="000000"/>
          <w:sz w:val="22"/>
          <w:szCs w:val="22"/>
        </w:rPr>
        <w:t xml:space="preserve">’nin </w:t>
      </w:r>
      <w:r w:rsidR="00FE5B3B">
        <w:rPr>
          <w:color w:val="000000"/>
          <w:sz w:val="22"/>
          <w:szCs w:val="22"/>
        </w:rPr>
        <w:t>….</w:t>
      </w:r>
      <w:r w:rsidR="0049500A">
        <w:rPr>
          <w:sz w:val="24"/>
          <w:szCs w:val="24"/>
        </w:rPr>
        <w:t>/</w:t>
      </w:r>
      <w:r w:rsidR="00FE5B3B">
        <w:rPr>
          <w:sz w:val="24"/>
          <w:szCs w:val="24"/>
        </w:rPr>
        <w:t>….</w:t>
      </w:r>
      <w:r w:rsidR="00D40030">
        <w:rPr>
          <w:sz w:val="24"/>
          <w:szCs w:val="24"/>
        </w:rPr>
        <w:t>/</w:t>
      </w:r>
      <w:r w:rsidR="00FE5B3B">
        <w:rPr>
          <w:sz w:val="24"/>
          <w:szCs w:val="24"/>
        </w:rPr>
        <w:t>….</w:t>
      </w:r>
      <w:r w:rsidR="003A2336">
        <w:rPr>
          <w:sz w:val="24"/>
          <w:szCs w:val="24"/>
        </w:rPr>
        <w:t xml:space="preserve"> </w:t>
      </w:r>
      <w:r w:rsidRPr="00882045">
        <w:rPr>
          <w:sz w:val="24"/>
          <w:szCs w:val="24"/>
        </w:rPr>
        <w:t>tarih</w:t>
      </w:r>
      <w:r w:rsidR="00620D1E">
        <w:rPr>
          <w:sz w:val="24"/>
          <w:szCs w:val="24"/>
        </w:rPr>
        <w:t>inde</w:t>
      </w:r>
      <w:r w:rsidRPr="00882045">
        <w:rPr>
          <w:sz w:val="24"/>
          <w:szCs w:val="24"/>
        </w:rPr>
        <w:t xml:space="preserve"> düzenleyeceği</w:t>
      </w:r>
      <w:r w:rsidR="0043290A">
        <w:rPr>
          <w:sz w:val="24"/>
          <w:szCs w:val="24"/>
        </w:rPr>
        <w:t xml:space="preserve"> </w:t>
      </w:r>
      <w:r w:rsidR="009068D8" w:rsidRPr="009068D8">
        <w:rPr>
          <w:b/>
          <w:bCs/>
          <w:sz w:val="24"/>
          <w:szCs w:val="24"/>
        </w:rPr>
        <w:t>“</w:t>
      </w:r>
      <w:r w:rsidR="00FE5B3B">
        <w:rPr>
          <w:b/>
          <w:bCs/>
          <w:sz w:val="24"/>
          <w:szCs w:val="24"/>
        </w:rPr>
        <w:t>…………………….</w:t>
      </w:r>
      <w:r w:rsidR="009C40B8" w:rsidRPr="00FB2EBE">
        <w:rPr>
          <w:sz w:val="24"/>
          <w:szCs w:val="24"/>
        </w:rPr>
        <w:t>”</w:t>
      </w:r>
      <w:r w:rsidR="008F0B3C">
        <w:rPr>
          <w:sz w:val="24"/>
          <w:szCs w:val="24"/>
        </w:rPr>
        <w:t xml:space="preserve"> adlı etkinli</w:t>
      </w:r>
      <w:r w:rsidR="007F38DA">
        <w:rPr>
          <w:sz w:val="24"/>
          <w:szCs w:val="24"/>
        </w:rPr>
        <w:t>k</w:t>
      </w:r>
      <w:r w:rsidR="008F0B3C">
        <w:rPr>
          <w:sz w:val="24"/>
          <w:szCs w:val="24"/>
        </w:rPr>
        <w:t xml:space="preserve"> </w:t>
      </w:r>
      <w:r w:rsidR="00F94441" w:rsidRPr="00E51557">
        <w:rPr>
          <w:sz w:val="24"/>
          <w:szCs w:val="24"/>
        </w:rPr>
        <w:t>k</w:t>
      </w:r>
      <w:r w:rsidR="00F94441">
        <w:rPr>
          <w:sz w:val="24"/>
          <w:szCs w:val="24"/>
        </w:rPr>
        <w:t>apsamında</w:t>
      </w:r>
      <w:r w:rsidR="00B348A6">
        <w:rPr>
          <w:sz w:val="24"/>
          <w:szCs w:val="24"/>
        </w:rPr>
        <w:t xml:space="preserve"> </w:t>
      </w:r>
      <w:r w:rsidRPr="00882045">
        <w:rPr>
          <w:sz w:val="24"/>
          <w:szCs w:val="24"/>
        </w:rPr>
        <w:t xml:space="preserve">kullanılması amacıyla </w:t>
      </w:r>
      <w:r w:rsidR="00620D1E">
        <w:rPr>
          <w:sz w:val="24"/>
          <w:szCs w:val="24"/>
        </w:rPr>
        <w:t xml:space="preserve">Kültür </w:t>
      </w:r>
      <w:r w:rsidR="00620D1E" w:rsidRPr="000D34E6">
        <w:rPr>
          <w:sz w:val="24"/>
          <w:szCs w:val="24"/>
        </w:rPr>
        <w:t>Merkezi</w:t>
      </w:r>
      <w:r w:rsidR="00DD35E6" w:rsidRPr="000D34E6">
        <w:rPr>
          <w:sz w:val="24"/>
          <w:szCs w:val="24"/>
        </w:rPr>
        <w:t xml:space="preserve"> </w:t>
      </w:r>
      <w:r w:rsidR="00FE5B3B">
        <w:rPr>
          <w:sz w:val="24"/>
          <w:szCs w:val="24"/>
        </w:rPr>
        <w:t>……………(büyük/küçük/fuaye)</w:t>
      </w:r>
      <w:r w:rsidR="00BE3138">
        <w:rPr>
          <w:sz w:val="24"/>
          <w:szCs w:val="24"/>
        </w:rPr>
        <w:t xml:space="preserve"> </w:t>
      </w:r>
      <w:r w:rsidR="00620D1E">
        <w:rPr>
          <w:sz w:val="24"/>
          <w:szCs w:val="24"/>
        </w:rPr>
        <w:t>Etkinlik Salonu’nun</w:t>
      </w:r>
      <w:r w:rsidRPr="00882045">
        <w:rPr>
          <w:sz w:val="24"/>
          <w:szCs w:val="24"/>
        </w:rPr>
        <w:t xml:space="preserve"> tahsisine ilişkin tarafların karşılıklı hak ve yükümlülüklerini belirlemek üzere düzenlenmiştir.</w:t>
      </w:r>
    </w:p>
    <w:p w14:paraId="5EAC2BDB" w14:textId="77777777" w:rsidR="00A90256" w:rsidRPr="00882045" w:rsidRDefault="00A90256" w:rsidP="00882045">
      <w:pPr>
        <w:jc w:val="both"/>
        <w:rPr>
          <w:sz w:val="24"/>
          <w:szCs w:val="24"/>
        </w:rPr>
      </w:pPr>
    </w:p>
    <w:p w14:paraId="0E1B55B7" w14:textId="43C7E98A" w:rsidR="00A90256" w:rsidRPr="00882045" w:rsidRDefault="00A90256" w:rsidP="00882045">
      <w:pPr>
        <w:jc w:val="both"/>
        <w:rPr>
          <w:sz w:val="24"/>
          <w:szCs w:val="24"/>
        </w:rPr>
      </w:pPr>
      <w:r w:rsidRPr="00882045">
        <w:rPr>
          <w:sz w:val="24"/>
          <w:szCs w:val="24"/>
        </w:rPr>
        <w:t xml:space="preserve"> 2.2. İşbu protokol, </w:t>
      </w:r>
      <w:r w:rsidR="00BD53FD">
        <w:rPr>
          <w:sz w:val="24"/>
          <w:szCs w:val="24"/>
        </w:rPr>
        <w:t>Valiliğimiz</w:t>
      </w:r>
      <w:r w:rsidRPr="00882045">
        <w:rPr>
          <w:sz w:val="24"/>
          <w:szCs w:val="24"/>
        </w:rPr>
        <w:t xml:space="preserve"> </w:t>
      </w:r>
      <w:r w:rsidR="003D2C16">
        <w:rPr>
          <w:sz w:val="24"/>
          <w:szCs w:val="24"/>
        </w:rPr>
        <w:t xml:space="preserve">İl Kültür ve Turizm </w:t>
      </w:r>
      <w:r w:rsidRPr="00882045">
        <w:rPr>
          <w:sz w:val="24"/>
          <w:szCs w:val="24"/>
        </w:rPr>
        <w:t>Müdürlüğü</w:t>
      </w:r>
      <w:r w:rsidR="0057181F">
        <w:rPr>
          <w:sz w:val="24"/>
          <w:szCs w:val="24"/>
        </w:rPr>
        <w:t>’</w:t>
      </w:r>
      <w:r w:rsidRPr="00882045">
        <w:rPr>
          <w:sz w:val="24"/>
          <w:szCs w:val="24"/>
        </w:rPr>
        <w:t>n</w:t>
      </w:r>
      <w:r w:rsidR="00A33A5F">
        <w:rPr>
          <w:sz w:val="24"/>
          <w:szCs w:val="24"/>
        </w:rPr>
        <w:t>ü</w:t>
      </w:r>
      <w:r w:rsidR="00993279">
        <w:rPr>
          <w:sz w:val="24"/>
          <w:szCs w:val="24"/>
        </w:rPr>
        <w:t>n</w:t>
      </w:r>
      <w:r w:rsidR="00B6778E">
        <w:rPr>
          <w:sz w:val="24"/>
          <w:szCs w:val="24"/>
        </w:rPr>
        <w:t xml:space="preserve"> </w:t>
      </w:r>
      <w:r w:rsidR="00FE5B3B">
        <w:rPr>
          <w:sz w:val="24"/>
          <w:szCs w:val="24"/>
        </w:rPr>
        <w:t>….</w:t>
      </w:r>
      <w:r w:rsidR="0006422E">
        <w:rPr>
          <w:sz w:val="24"/>
          <w:szCs w:val="24"/>
        </w:rPr>
        <w:t>/</w:t>
      </w:r>
      <w:r w:rsidR="00FE5B3B">
        <w:rPr>
          <w:sz w:val="24"/>
          <w:szCs w:val="24"/>
        </w:rPr>
        <w:t>……</w:t>
      </w:r>
      <w:r w:rsidR="00412558">
        <w:rPr>
          <w:sz w:val="24"/>
          <w:szCs w:val="24"/>
        </w:rPr>
        <w:t>/</w:t>
      </w:r>
      <w:r w:rsidR="00FE5B3B">
        <w:rPr>
          <w:sz w:val="24"/>
          <w:szCs w:val="24"/>
        </w:rPr>
        <w:t>…….</w:t>
      </w:r>
      <w:r w:rsidR="007F38DA">
        <w:rPr>
          <w:sz w:val="24"/>
          <w:szCs w:val="24"/>
        </w:rPr>
        <w:t xml:space="preserve"> </w:t>
      </w:r>
      <w:r w:rsidRPr="000D34E6">
        <w:rPr>
          <w:sz w:val="24"/>
          <w:szCs w:val="24"/>
        </w:rPr>
        <w:t>tari</w:t>
      </w:r>
      <w:r w:rsidR="0095791B">
        <w:rPr>
          <w:sz w:val="24"/>
          <w:szCs w:val="24"/>
        </w:rPr>
        <w:t>h ve</w:t>
      </w:r>
      <w:r w:rsidR="00C053F6">
        <w:rPr>
          <w:sz w:val="24"/>
          <w:szCs w:val="24"/>
        </w:rPr>
        <w:t xml:space="preserve"> </w:t>
      </w:r>
      <w:r w:rsidR="0006422E">
        <w:rPr>
          <w:sz w:val="24"/>
          <w:szCs w:val="24"/>
          <w:shd w:val="clear" w:color="auto" w:fill="FFFFFF"/>
        </w:rPr>
        <w:t>………………..</w:t>
      </w:r>
      <w:r w:rsidR="0049500A">
        <w:rPr>
          <w:sz w:val="24"/>
          <w:szCs w:val="24"/>
        </w:rPr>
        <w:t xml:space="preserve"> </w:t>
      </w:r>
      <w:r w:rsidRPr="00882045">
        <w:rPr>
          <w:sz w:val="24"/>
          <w:szCs w:val="24"/>
        </w:rPr>
        <w:t>sayılı onayları uyarınca</w:t>
      </w:r>
      <w:r w:rsidR="007F38DA">
        <w:rPr>
          <w:sz w:val="24"/>
          <w:szCs w:val="24"/>
        </w:rPr>
        <w:t xml:space="preserve"> </w:t>
      </w:r>
      <w:r w:rsidR="00FE5B3B">
        <w:rPr>
          <w:sz w:val="24"/>
          <w:szCs w:val="24"/>
        </w:rPr>
        <w:t>…………………………</w:t>
      </w:r>
      <w:r w:rsidRPr="00882045">
        <w:rPr>
          <w:sz w:val="24"/>
          <w:szCs w:val="24"/>
        </w:rPr>
        <w:t>tarafından</w:t>
      </w:r>
      <w:r w:rsidR="0049500A">
        <w:rPr>
          <w:sz w:val="24"/>
          <w:szCs w:val="24"/>
        </w:rPr>
        <w:t xml:space="preserve"> </w:t>
      </w:r>
      <w:r w:rsidR="00FE5B3B">
        <w:rPr>
          <w:sz w:val="24"/>
          <w:szCs w:val="24"/>
        </w:rPr>
        <w:t>…..</w:t>
      </w:r>
      <w:r w:rsidR="0006422E">
        <w:rPr>
          <w:sz w:val="24"/>
          <w:szCs w:val="24"/>
        </w:rPr>
        <w:t>/</w:t>
      </w:r>
      <w:r w:rsidR="00FE5B3B">
        <w:rPr>
          <w:sz w:val="24"/>
          <w:szCs w:val="24"/>
        </w:rPr>
        <w:t>…</w:t>
      </w:r>
      <w:r w:rsidR="0049500A">
        <w:rPr>
          <w:sz w:val="24"/>
          <w:szCs w:val="24"/>
        </w:rPr>
        <w:t>/</w:t>
      </w:r>
      <w:r w:rsidR="00FE5B3B">
        <w:rPr>
          <w:sz w:val="24"/>
          <w:szCs w:val="24"/>
        </w:rPr>
        <w:t>……..</w:t>
      </w:r>
      <w:r w:rsidR="00512070">
        <w:rPr>
          <w:sz w:val="24"/>
          <w:szCs w:val="24"/>
        </w:rPr>
        <w:t xml:space="preserve"> </w:t>
      </w:r>
      <w:r w:rsidRPr="000D34E6">
        <w:rPr>
          <w:sz w:val="24"/>
          <w:szCs w:val="24"/>
        </w:rPr>
        <w:t>tarih</w:t>
      </w:r>
      <w:r w:rsidR="003A2336">
        <w:rPr>
          <w:sz w:val="24"/>
          <w:szCs w:val="24"/>
        </w:rPr>
        <w:t>i</w:t>
      </w:r>
      <w:r w:rsidR="003D2C16" w:rsidRPr="000D34E6">
        <w:rPr>
          <w:sz w:val="24"/>
          <w:szCs w:val="24"/>
        </w:rPr>
        <w:t>nd</w:t>
      </w:r>
      <w:r w:rsidR="00512070">
        <w:rPr>
          <w:sz w:val="24"/>
          <w:szCs w:val="24"/>
        </w:rPr>
        <w:t>e</w:t>
      </w:r>
      <w:r w:rsidR="00FE5B3B">
        <w:rPr>
          <w:sz w:val="24"/>
          <w:szCs w:val="24"/>
        </w:rPr>
        <w:t xml:space="preserve">  …..-…..</w:t>
      </w:r>
      <w:r w:rsidR="0049500A">
        <w:rPr>
          <w:sz w:val="24"/>
          <w:szCs w:val="24"/>
        </w:rPr>
        <w:t xml:space="preserve"> </w:t>
      </w:r>
      <w:r w:rsidR="000859D2">
        <w:rPr>
          <w:sz w:val="24"/>
          <w:szCs w:val="24"/>
        </w:rPr>
        <w:t>saatleri arasında</w:t>
      </w:r>
      <w:r w:rsidR="00BA2F63">
        <w:rPr>
          <w:sz w:val="24"/>
          <w:szCs w:val="24"/>
        </w:rPr>
        <w:t xml:space="preserve"> </w:t>
      </w:r>
      <w:r w:rsidRPr="00882045">
        <w:rPr>
          <w:sz w:val="24"/>
          <w:szCs w:val="24"/>
        </w:rPr>
        <w:t xml:space="preserve"> </w:t>
      </w:r>
      <w:r w:rsidR="003D2C16">
        <w:rPr>
          <w:sz w:val="24"/>
          <w:szCs w:val="24"/>
        </w:rPr>
        <w:t>Kültür Merkezi</w:t>
      </w:r>
      <w:r w:rsidR="00FE5B3B">
        <w:rPr>
          <w:sz w:val="24"/>
          <w:szCs w:val="24"/>
        </w:rPr>
        <w:t xml:space="preserve">  ………… salonu’nun </w:t>
      </w:r>
      <w:r w:rsidRPr="00882045">
        <w:rPr>
          <w:sz w:val="24"/>
          <w:szCs w:val="24"/>
        </w:rPr>
        <w:t xml:space="preserve">DÖSİMM Süreli Kullanım Yönergesi kapsamında </w:t>
      </w:r>
      <w:r w:rsidRPr="000D34E6">
        <w:rPr>
          <w:sz w:val="24"/>
          <w:szCs w:val="24"/>
        </w:rPr>
        <w:t>ücretli</w:t>
      </w:r>
      <w:r w:rsidRPr="002E3344">
        <w:rPr>
          <w:sz w:val="24"/>
          <w:szCs w:val="24"/>
        </w:rPr>
        <w:t xml:space="preserve"> </w:t>
      </w:r>
      <w:r w:rsidRPr="00882045">
        <w:rPr>
          <w:sz w:val="24"/>
          <w:szCs w:val="24"/>
        </w:rPr>
        <w:t xml:space="preserve"> olarak tahsisi ve kullanım şartlarını belirlemek üzere yapılmıştır. </w:t>
      </w:r>
    </w:p>
    <w:p w14:paraId="49B40933" w14:textId="77777777" w:rsidR="00A90256" w:rsidRPr="00882045" w:rsidRDefault="00A90256" w:rsidP="00882045">
      <w:pPr>
        <w:jc w:val="both"/>
        <w:rPr>
          <w:sz w:val="24"/>
          <w:szCs w:val="24"/>
        </w:rPr>
      </w:pPr>
    </w:p>
    <w:p w14:paraId="1AD1BA74" w14:textId="3FE1265A" w:rsidR="00AE7A50" w:rsidRDefault="00A90256" w:rsidP="00882045">
      <w:pPr>
        <w:ind w:firstLine="708"/>
        <w:jc w:val="both"/>
        <w:rPr>
          <w:sz w:val="24"/>
          <w:szCs w:val="24"/>
        </w:rPr>
      </w:pPr>
      <w:bookmarkStart w:id="0" w:name="_Hlk527449944"/>
      <w:r w:rsidRPr="00882045">
        <w:rPr>
          <w:sz w:val="24"/>
          <w:szCs w:val="24"/>
        </w:rPr>
        <w:t>MEK</w:t>
      </w:r>
      <w:r w:rsidR="006E63BA">
        <w:rPr>
          <w:sz w:val="24"/>
          <w:szCs w:val="24"/>
        </w:rPr>
        <w:t>Â</w:t>
      </w:r>
      <w:r w:rsidRPr="00882045">
        <w:rPr>
          <w:sz w:val="24"/>
          <w:szCs w:val="24"/>
        </w:rPr>
        <w:t xml:space="preserve">NIN KULLANIMI, İNSAN VE BİNA GÜVENLİĞİ İLE TESİSATA </w:t>
      </w:r>
      <w:r w:rsidR="008C0455" w:rsidRPr="00882045">
        <w:rPr>
          <w:sz w:val="24"/>
          <w:szCs w:val="24"/>
        </w:rPr>
        <w:t xml:space="preserve">ETKİNLİĞİ GERÇEKLEŞTİRECEK OLAN TARAFIN TAHSİS SÜRESİNCE </w:t>
      </w:r>
      <w:r w:rsidRPr="00882045">
        <w:rPr>
          <w:sz w:val="24"/>
          <w:szCs w:val="24"/>
        </w:rPr>
        <w:t>İLİŞKİN SORUMLULUKLARI; TAHSİSE İZİN VEREN TARAFIN DENETİME İLİŞKİN SORUMLULUKLARI</w:t>
      </w:r>
    </w:p>
    <w:p w14:paraId="7AEAAE35" w14:textId="77777777" w:rsidR="00EF6C90" w:rsidRDefault="00EF6C90" w:rsidP="00EF6C90">
      <w:pPr>
        <w:jc w:val="both"/>
        <w:rPr>
          <w:sz w:val="24"/>
          <w:szCs w:val="24"/>
        </w:rPr>
      </w:pPr>
    </w:p>
    <w:p w14:paraId="182A1EB1" w14:textId="77777777" w:rsidR="00AE7A50" w:rsidRPr="005533DA" w:rsidRDefault="00EF6C90" w:rsidP="00EF6C90">
      <w:pPr>
        <w:jc w:val="both"/>
        <w:rPr>
          <w:b/>
          <w:bCs/>
          <w:sz w:val="24"/>
          <w:szCs w:val="24"/>
        </w:rPr>
      </w:pPr>
      <w:r w:rsidRPr="008F24B7">
        <w:rPr>
          <w:sz w:val="24"/>
          <w:szCs w:val="24"/>
        </w:rPr>
        <w:t xml:space="preserve"> </w:t>
      </w:r>
      <w:r w:rsidR="008F24B7" w:rsidRPr="005533DA">
        <w:rPr>
          <w:b/>
          <w:bCs/>
          <w:sz w:val="24"/>
          <w:szCs w:val="24"/>
        </w:rPr>
        <w:t>3</w:t>
      </w:r>
      <w:r w:rsidR="00AE7A50" w:rsidRPr="005533DA">
        <w:rPr>
          <w:b/>
          <w:bCs/>
          <w:sz w:val="24"/>
          <w:szCs w:val="24"/>
        </w:rPr>
        <w:t>.</w:t>
      </w:r>
      <w:r w:rsidR="008F24B7" w:rsidRPr="005533DA">
        <w:rPr>
          <w:b/>
          <w:bCs/>
          <w:sz w:val="24"/>
          <w:szCs w:val="24"/>
        </w:rPr>
        <w:t>1</w:t>
      </w:r>
      <w:r w:rsidRPr="005533DA">
        <w:rPr>
          <w:b/>
          <w:bCs/>
          <w:sz w:val="24"/>
          <w:szCs w:val="24"/>
        </w:rPr>
        <w:t xml:space="preserve"> </w:t>
      </w:r>
      <w:r w:rsidR="00AE7A50" w:rsidRPr="005533DA">
        <w:rPr>
          <w:b/>
          <w:bCs/>
          <w:sz w:val="24"/>
          <w:szCs w:val="24"/>
        </w:rPr>
        <w:t>Gerek Bakanlık ve gerekse Valilik makamının acil etkinliği olması halinde daha önce yapılan tahsis işlemi iptal edilecek olup,</w:t>
      </w:r>
      <w:r w:rsidRPr="005533DA">
        <w:rPr>
          <w:b/>
          <w:bCs/>
          <w:sz w:val="24"/>
          <w:szCs w:val="24"/>
        </w:rPr>
        <w:t xml:space="preserve"> </w:t>
      </w:r>
      <w:r w:rsidR="00AE7A50" w:rsidRPr="005533DA">
        <w:rPr>
          <w:b/>
          <w:bCs/>
          <w:sz w:val="24"/>
          <w:szCs w:val="24"/>
        </w:rPr>
        <w:t>etkinliğin tahsis talebinde bulunan</w:t>
      </w:r>
      <w:r w:rsidR="007515D3" w:rsidRPr="005533DA">
        <w:rPr>
          <w:b/>
          <w:bCs/>
          <w:sz w:val="24"/>
          <w:szCs w:val="24"/>
        </w:rPr>
        <w:t xml:space="preserve"> </w:t>
      </w:r>
      <w:r w:rsidRPr="005533DA">
        <w:rPr>
          <w:b/>
          <w:bCs/>
          <w:sz w:val="24"/>
          <w:szCs w:val="24"/>
        </w:rPr>
        <w:t>salonun uygun olduğu bir tarihe ertelenmesi hakkı saklı kalacaktır.</w:t>
      </w:r>
    </w:p>
    <w:p w14:paraId="22E83475" w14:textId="77777777" w:rsidR="00A90256" w:rsidRDefault="00A90256" w:rsidP="008F24B7">
      <w:pPr>
        <w:ind w:firstLine="708"/>
        <w:jc w:val="both"/>
        <w:rPr>
          <w:sz w:val="24"/>
          <w:szCs w:val="24"/>
        </w:rPr>
      </w:pPr>
      <w:r w:rsidRPr="00882045">
        <w:rPr>
          <w:sz w:val="24"/>
          <w:szCs w:val="24"/>
        </w:rPr>
        <w:t xml:space="preserve"> </w:t>
      </w:r>
    </w:p>
    <w:p w14:paraId="41314345" w14:textId="77777777" w:rsidR="00AE7A50" w:rsidRPr="00882045" w:rsidRDefault="00AE7A50" w:rsidP="00882045">
      <w:pPr>
        <w:ind w:firstLine="708"/>
        <w:jc w:val="both"/>
        <w:rPr>
          <w:sz w:val="24"/>
          <w:szCs w:val="24"/>
        </w:rPr>
      </w:pPr>
    </w:p>
    <w:p w14:paraId="19EE94F2" w14:textId="56EB1BB4" w:rsidR="00B80570" w:rsidRDefault="00B80570" w:rsidP="00882045">
      <w:pPr>
        <w:jc w:val="both"/>
        <w:rPr>
          <w:sz w:val="24"/>
          <w:szCs w:val="24"/>
        </w:rPr>
      </w:pPr>
      <w:bookmarkStart w:id="1" w:name="_Hlk527449979"/>
      <w:bookmarkEnd w:id="0"/>
      <w:r>
        <w:rPr>
          <w:sz w:val="24"/>
          <w:szCs w:val="24"/>
        </w:rPr>
        <w:t>3</w:t>
      </w:r>
      <w:r w:rsidRPr="00DE5C66">
        <w:rPr>
          <w:sz w:val="24"/>
          <w:szCs w:val="24"/>
        </w:rPr>
        <w:t>.</w:t>
      </w:r>
      <w:r w:rsidR="008F24B7">
        <w:rPr>
          <w:sz w:val="24"/>
          <w:szCs w:val="24"/>
        </w:rPr>
        <w:t>2</w:t>
      </w:r>
      <w:r w:rsidRPr="00DE5C66">
        <w:rPr>
          <w:sz w:val="24"/>
          <w:szCs w:val="24"/>
        </w:rPr>
        <w:t xml:space="preserve"> Salon tahsis oluru sadece salon kullanım iznini içermektedir,</w:t>
      </w:r>
      <w:r w:rsidR="004D0606" w:rsidRPr="00DE5C66">
        <w:rPr>
          <w:sz w:val="24"/>
          <w:szCs w:val="24"/>
        </w:rPr>
        <w:t xml:space="preserve"> </w:t>
      </w:r>
      <w:r w:rsidRPr="00DE5C66">
        <w:rPr>
          <w:b/>
          <w:sz w:val="24"/>
          <w:szCs w:val="24"/>
        </w:rPr>
        <w:t>etkinlik için ilgili makamlardan (Valilik,</w:t>
      </w:r>
      <w:r w:rsidR="00DE5C66">
        <w:rPr>
          <w:b/>
          <w:sz w:val="24"/>
          <w:szCs w:val="24"/>
        </w:rPr>
        <w:t xml:space="preserve"> </w:t>
      </w:r>
      <w:r w:rsidRPr="00DE5C66">
        <w:rPr>
          <w:b/>
          <w:sz w:val="24"/>
          <w:szCs w:val="24"/>
        </w:rPr>
        <w:t>Emniyet Müdürlüğü,</w:t>
      </w:r>
      <w:r w:rsidR="004D0606" w:rsidRPr="00DE5C66">
        <w:rPr>
          <w:b/>
          <w:sz w:val="24"/>
          <w:szCs w:val="24"/>
        </w:rPr>
        <w:t xml:space="preserve"> </w:t>
      </w:r>
      <w:r w:rsidRPr="00DE5C66">
        <w:rPr>
          <w:b/>
          <w:sz w:val="24"/>
          <w:szCs w:val="24"/>
        </w:rPr>
        <w:t>Kaymakamlık…) izin alma</w:t>
      </w:r>
      <w:r w:rsidRPr="00DE5C66">
        <w:rPr>
          <w:sz w:val="24"/>
          <w:szCs w:val="24"/>
        </w:rPr>
        <w:t xml:space="preserve"> İkinci Tarafın sorumlu</w:t>
      </w:r>
      <w:r w:rsidR="00B61BB4">
        <w:rPr>
          <w:sz w:val="24"/>
          <w:szCs w:val="24"/>
        </w:rPr>
        <w:t>lu</w:t>
      </w:r>
      <w:r w:rsidRPr="00DE5C66">
        <w:rPr>
          <w:sz w:val="24"/>
          <w:szCs w:val="24"/>
        </w:rPr>
        <w:t>ğu</w:t>
      </w:r>
      <w:r w:rsidR="00B61BB4">
        <w:rPr>
          <w:sz w:val="24"/>
          <w:szCs w:val="24"/>
        </w:rPr>
        <w:t>n</w:t>
      </w:r>
      <w:r w:rsidRPr="00DE5C66">
        <w:rPr>
          <w:sz w:val="24"/>
          <w:szCs w:val="24"/>
        </w:rPr>
        <w:t>dadır.</w:t>
      </w:r>
    </w:p>
    <w:p w14:paraId="70D4CA73" w14:textId="5CA883C9" w:rsidR="00B80570" w:rsidRPr="00100BB4" w:rsidRDefault="00753C0A" w:rsidP="00882045">
      <w:pPr>
        <w:jc w:val="both"/>
        <w:rPr>
          <w:b/>
          <w:bCs/>
          <w:sz w:val="24"/>
          <w:szCs w:val="24"/>
        </w:rPr>
      </w:pPr>
      <w:r w:rsidRPr="00100BB4">
        <w:rPr>
          <w:b/>
          <w:bCs/>
          <w:sz w:val="24"/>
          <w:szCs w:val="24"/>
        </w:rPr>
        <w:t xml:space="preserve">3.3 </w:t>
      </w:r>
      <w:r w:rsidR="009F1797">
        <w:rPr>
          <w:b/>
          <w:bCs/>
          <w:sz w:val="24"/>
          <w:szCs w:val="24"/>
        </w:rPr>
        <w:t>E</w:t>
      </w:r>
      <w:r w:rsidRPr="00100BB4">
        <w:rPr>
          <w:b/>
          <w:bCs/>
          <w:sz w:val="24"/>
          <w:szCs w:val="24"/>
        </w:rPr>
        <w:t xml:space="preserve">tkinlik esnasında </w:t>
      </w:r>
      <w:r w:rsidR="005D69A6">
        <w:rPr>
          <w:b/>
          <w:bCs/>
          <w:sz w:val="24"/>
          <w:szCs w:val="24"/>
        </w:rPr>
        <w:t xml:space="preserve">suç unsuru içeren </w:t>
      </w:r>
      <w:r w:rsidR="00A15540" w:rsidRPr="00100BB4">
        <w:rPr>
          <w:b/>
          <w:bCs/>
          <w:sz w:val="24"/>
          <w:szCs w:val="24"/>
        </w:rPr>
        <w:t>çocuklarımızın ruh sağlığını olumsuz etkileyecek</w:t>
      </w:r>
      <w:r w:rsidR="00AD5DCB">
        <w:rPr>
          <w:b/>
          <w:bCs/>
          <w:sz w:val="24"/>
          <w:szCs w:val="24"/>
        </w:rPr>
        <w:t>,</w:t>
      </w:r>
      <w:r w:rsidR="005D69A6">
        <w:rPr>
          <w:b/>
          <w:bCs/>
          <w:sz w:val="24"/>
          <w:szCs w:val="24"/>
        </w:rPr>
        <w:t xml:space="preserve"> milli-manevi değerlerimizi aşağılayıcı,</w:t>
      </w:r>
      <w:r w:rsidR="00A15540" w:rsidRPr="00100BB4">
        <w:rPr>
          <w:b/>
          <w:bCs/>
          <w:sz w:val="24"/>
          <w:szCs w:val="24"/>
        </w:rPr>
        <w:t xml:space="preserve"> Devlet</w:t>
      </w:r>
      <w:r w:rsidR="00AD5DCB">
        <w:rPr>
          <w:b/>
          <w:bCs/>
          <w:sz w:val="24"/>
          <w:szCs w:val="24"/>
        </w:rPr>
        <w:t>imize</w:t>
      </w:r>
      <w:r w:rsidR="00A15540" w:rsidRPr="00100BB4">
        <w:rPr>
          <w:b/>
          <w:bCs/>
          <w:sz w:val="24"/>
          <w:szCs w:val="24"/>
        </w:rPr>
        <w:t xml:space="preserve"> ve</w:t>
      </w:r>
      <w:r w:rsidR="00AD5DCB">
        <w:rPr>
          <w:b/>
          <w:bCs/>
          <w:sz w:val="24"/>
          <w:szCs w:val="24"/>
        </w:rPr>
        <w:t>ya</w:t>
      </w:r>
      <w:r w:rsidR="00A15540" w:rsidRPr="00100BB4">
        <w:rPr>
          <w:b/>
          <w:bCs/>
          <w:sz w:val="24"/>
          <w:szCs w:val="24"/>
        </w:rPr>
        <w:t xml:space="preserve"> Devlet</w:t>
      </w:r>
      <w:r w:rsidR="009C7A0E">
        <w:rPr>
          <w:b/>
          <w:bCs/>
          <w:sz w:val="24"/>
          <w:szCs w:val="24"/>
        </w:rPr>
        <w:t>in tüm kurum kademe ve yetkililer</w:t>
      </w:r>
      <w:r w:rsidR="00AD5DCB">
        <w:rPr>
          <w:b/>
          <w:bCs/>
          <w:sz w:val="24"/>
          <w:szCs w:val="24"/>
        </w:rPr>
        <w:t>i hakkında</w:t>
      </w:r>
      <w:r w:rsidR="009C7A0E">
        <w:rPr>
          <w:b/>
          <w:bCs/>
          <w:sz w:val="24"/>
          <w:szCs w:val="24"/>
        </w:rPr>
        <w:t xml:space="preserve"> </w:t>
      </w:r>
      <w:r w:rsidR="00A15540" w:rsidRPr="00100BB4">
        <w:rPr>
          <w:b/>
          <w:bCs/>
          <w:sz w:val="24"/>
          <w:szCs w:val="24"/>
        </w:rPr>
        <w:t xml:space="preserve">hakaret, nefret, küfür içerikli toplumun huzurunu bozacak </w:t>
      </w:r>
      <w:r w:rsidR="009C7A0E">
        <w:rPr>
          <w:b/>
          <w:bCs/>
          <w:sz w:val="24"/>
          <w:szCs w:val="24"/>
        </w:rPr>
        <w:t>yazılı</w:t>
      </w:r>
      <w:r w:rsidR="00AD5DCB">
        <w:rPr>
          <w:b/>
          <w:bCs/>
          <w:sz w:val="24"/>
          <w:szCs w:val="24"/>
        </w:rPr>
        <w:t xml:space="preserve">/sözlü </w:t>
      </w:r>
      <w:r w:rsidR="009C7A0E">
        <w:rPr>
          <w:b/>
          <w:bCs/>
          <w:sz w:val="24"/>
          <w:szCs w:val="24"/>
        </w:rPr>
        <w:t xml:space="preserve">veya doğaçlama ifadeler de dahil </w:t>
      </w:r>
      <w:r w:rsidR="00A15540" w:rsidRPr="00100BB4">
        <w:rPr>
          <w:b/>
          <w:bCs/>
          <w:sz w:val="24"/>
          <w:szCs w:val="24"/>
        </w:rPr>
        <w:t>söylem ve davranışlarda bulun</w:t>
      </w:r>
      <w:r w:rsidR="00100BB4" w:rsidRPr="00100BB4">
        <w:rPr>
          <w:b/>
          <w:bCs/>
          <w:sz w:val="24"/>
          <w:szCs w:val="24"/>
        </w:rPr>
        <w:t>ul</w:t>
      </w:r>
      <w:r w:rsidR="00A15540" w:rsidRPr="00100BB4">
        <w:rPr>
          <w:b/>
          <w:bCs/>
          <w:sz w:val="24"/>
          <w:szCs w:val="24"/>
        </w:rPr>
        <w:t>ması halinde</w:t>
      </w:r>
      <w:r w:rsidR="009C7A0E">
        <w:rPr>
          <w:b/>
          <w:bCs/>
          <w:sz w:val="24"/>
          <w:szCs w:val="24"/>
        </w:rPr>
        <w:t xml:space="preserve"> ortaya çıkabilecek hukuki süreç</w:t>
      </w:r>
      <w:r w:rsidR="00AD5DCB">
        <w:rPr>
          <w:b/>
          <w:bCs/>
          <w:sz w:val="24"/>
          <w:szCs w:val="24"/>
        </w:rPr>
        <w:t>/</w:t>
      </w:r>
      <w:r w:rsidR="009C7A0E">
        <w:rPr>
          <w:b/>
          <w:bCs/>
          <w:sz w:val="24"/>
          <w:szCs w:val="24"/>
        </w:rPr>
        <w:t>cezai işlem</w:t>
      </w:r>
      <w:r w:rsidR="00AD5DCB">
        <w:rPr>
          <w:b/>
          <w:bCs/>
          <w:sz w:val="24"/>
          <w:szCs w:val="24"/>
        </w:rPr>
        <w:t xml:space="preserve"> yükümlülüğünden ikinci taraf sorumludur.</w:t>
      </w:r>
    </w:p>
    <w:p w14:paraId="2E678302" w14:textId="5FC99CE8" w:rsidR="00B80570" w:rsidRPr="00DE5C66" w:rsidRDefault="00B80570" w:rsidP="00882045">
      <w:pPr>
        <w:jc w:val="both"/>
        <w:rPr>
          <w:sz w:val="24"/>
          <w:szCs w:val="24"/>
        </w:rPr>
      </w:pPr>
      <w:bookmarkStart w:id="2" w:name="_Hlk527449998"/>
      <w:bookmarkEnd w:id="1"/>
      <w:r w:rsidRPr="00DE5C66">
        <w:rPr>
          <w:sz w:val="24"/>
          <w:szCs w:val="24"/>
        </w:rPr>
        <w:t>3.</w:t>
      </w:r>
      <w:r w:rsidR="00AD5DCB">
        <w:rPr>
          <w:sz w:val="24"/>
          <w:szCs w:val="24"/>
        </w:rPr>
        <w:t>4</w:t>
      </w:r>
      <w:r w:rsidR="008F24B7">
        <w:rPr>
          <w:sz w:val="24"/>
          <w:szCs w:val="24"/>
        </w:rPr>
        <w:t>.</w:t>
      </w:r>
      <w:r w:rsidRPr="00DE5C66">
        <w:rPr>
          <w:sz w:val="24"/>
          <w:szCs w:val="24"/>
        </w:rPr>
        <w:t xml:space="preserve"> </w:t>
      </w:r>
      <w:r w:rsidR="004D0606" w:rsidRPr="00DE5C66">
        <w:rPr>
          <w:sz w:val="24"/>
          <w:szCs w:val="24"/>
        </w:rPr>
        <w:t>İkinci taraf tahsis edilen salonlarda gerçekleştirilecek olan programlarda koltuk kapasitesinin dışında ilave yapılamaz.</w:t>
      </w:r>
      <w:r w:rsidR="0044120B" w:rsidRPr="00DE5C66">
        <w:rPr>
          <w:sz w:val="24"/>
          <w:szCs w:val="24"/>
        </w:rPr>
        <w:t xml:space="preserve"> </w:t>
      </w:r>
    </w:p>
    <w:bookmarkEnd w:id="2"/>
    <w:p w14:paraId="5419A67D" w14:textId="77777777" w:rsidR="00B80570" w:rsidRPr="00DE5C66" w:rsidRDefault="00B80570" w:rsidP="00882045">
      <w:pPr>
        <w:jc w:val="both"/>
        <w:rPr>
          <w:sz w:val="24"/>
          <w:szCs w:val="24"/>
        </w:rPr>
      </w:pPr>
    </w:p>
    <w:p w14:paraId="7714DD2D" w14:textId="027F4871" w:rsidR="00A90256" w:rsidRPr="00DE5C66" w:rsidRDefault="00A90256" w:rsidP="00882045">
      <w:pPr>
        <w:jc w:val="both"/>
        <w:rPr>
          <w:sz w:val="24"/>
          <w:szCs w:val="24"/>
        </w:rPr>
      </w:pPr>
      <w:bookmarkStart w:id="3" w:name="_Hlk527450018"/>
      <w:r w:rsidRPr="00882045">
        <w:rPr>
          <w:sz w:val="24"/>
          <w:szCs w:val="24"/>
        </w:rPr>
        <w:t>3.</w:t>
      </w:r>
      <w:r w:rsidR="00AD5DCB">
        <w:rPr>
          <w:sz w:val="24"/>
          <w:szCs w:val="24"/>
        </w:rPr>
        <w:t>5</w:t>
      </w:r>
      <w:r w:rsidRPr="00882045">
        <w:rPr>
          <w:sz w:val="24"/>
          <w:szCs w:val="24"/>
        </w:rPr>
        <w:t xml:space="preserve">. Etkinlik </w:t>
      </w:r>
      <w:r w:rsidR="0044120B">
        <w:rPr>
          <w:sz w:val="24"/>
          <w:szCs w:val="24"/>
        </w:rPr>
        <w:t>mesai</w:t>
      </w:r>
      <w:r w:rsidRPr="00882045">
        <w:rPr>
          <w:sz w:val="24"/>
          <w:szCs w:val="24"/>
        </w:rPr>
        <w:t xml:space="preserve"> saatleri içinde gerçekleştirilecekse</w:t>
      </w:r>
      <w:r w:rsidRPr="00DE5C66">
        <w:rPr>
          <w:sz w:val="24"/>
          <w:szCs w:val="24"/>
        </w:rPr>
        <w:t xml:space="preserve">, İkinci Taraf </w:t>
      </w:r>
      <w:r w:rsidR="0044120B" w:rsidRPr="00DE5C66">
        <w:rPr>
          <w:sz w:val="24"/>
          <w:szCs w:val="24"/>
        </w:rPr>
        <w:t>Kurumdaki çalışanların engellenmemesi</w:t>
      </w:r>
      <w:r w:rsidRPr="00DE5C66">
        <w:rPr>
          <w:sz w:val="24"/>
          <w:szCs w:val="24"/>
        </w:rPr>
        <w:t xml:space="preserve"> için gerekli önlemleri almalıdır.</w:t>
      </w:r>
    </w:p>
    <w:bookmarkEnd w:id="3"/>
    <w:p w14:paraId="76760A65" w14:textId="77777777" w:rsidR="008F24B7" w:rsidRDefault="008F24B7" w:rsidP="00882045">
      <w:pPr>
        <w:jc w:val="both"/>
        <w:rPr>
          <w:sz w:val="24"/>
          <w:szCs w:val="24"/>
        </w:rPr>
      </w:pPr>
    </w:p>
    <w:p w14:paraId="2979B90F" w14:textId="7F56623E" w:rsidR="00A90256" w:rsidRPr="00DE5C66" w:rsidRDefault="00A90256" w:rsidP="00882045">
      <w:pPr>
        <w:jc w:val="both"/>
        <w:rPr>
          <w:sz w:val="24"/>
          <w:szCs w:val="24"/>
        </w:rPr>
      </w:pPr>
      <w:r w:rsidRPr="00882045">
        <w:rPr>
          <w:sz w:val="24"/>
          <w:szCs w:val="24"/>
        </w:rPr>
        <w:lastRenderedPageBreak/>
        <w:t xml:space="preserve"> </w:t>
      </w:r>
      <w:bookmarkStart w:id="4" w:name="_Hlk527450040"/>
      <w:r w:rsidRPr="00882045">
        <w:rPr>
          <w:sz w:val="24"/>
          <w:szCs w:val="24"/>
        </w:rPr>
        <w:t>3.</w:t>
      </w:r>
      <w:r w:rsidR="00AD5DCB">
        <w:rPr>
          <w:sz w:val="24"/>
          <w:szCs w:val="24"/>
        </w:rPr>
        <w:t>6</w:t>
      </w:r>
      <w:r w:rsidRPr="00882045">
        <w:rPr>
          <w:sz w:val="24"/>
          <w:szCs w:val="24"/>
        </w:rPr>
        <w:t>. Etkinlik için gerekli elektrik, ses ve ışık tesisatı Birinci Taraf yetkililerinin gözetiminde İkinci Tarafça kurulur, mevcut elektrik tesisatı değiştirilemez. Birinci taraf, tesisatta meydana gelebilecek arızalardan sorumlu değildir.</w:t>
      </w:r>
      <w:r w:rsidR="005E79C4">
        <w:rPr>
          <w:sz w:val="24"/>
          <w:szCs w:val="24"/>
        </w:rPr>
        <w:t xml:space="preserve"> </w:t>
      </w:r>
      <w:r w:rsidR="005E79C4" w:rsidRPr="00DE5C66">
        <w:rPr>
          <w:sz w:val="24"/>
          <w:szCs w:val="24"/>
        </w:rPr>
        <w:t>Tahsis sonucu maddi</w:t>
      </w:r>
      <w:r w:rsidRPr="00DE5C66">
        <w:rPr>
          <w:sz w:val="24"/>
          <w:szCs w:val="24"/>
        </w:rPr>
        <w:t xml:space="preserve"> </w:t>
      </w:r>
      <w:r w:rsidR="005E79C4" w:rsidRPr="00DE5C66">
        <w:rPr>
          <w:sz w:val="24"/>
          <w:szCs w:val="24"/>
        </w:rPr>
        <w:t>hasar meydana gelmesi halinde hasar tutanakla tespit edilir ve tutanaktaki hasar İkinci Taraf tarafından karşılanır.</w:t>
      </w:r>
    </w:p>
    <w:bookmarkEnd w:id="4"/>
    <w:p w14:paraId="3DBD2B5F" w14:textId="77777777" w:rsidR="00A90256" w:rsidRPr="00882045" w:rsidRDefault="00A90256" w:rsidP="00882045">
      <w:pPr>
        <w:jc w:val="both"/>
        <w:rPr>
          <w:sz w:val="24"/>
          <w:szCs w:val="24"/>
        </w:rPr>
      </w:pPr>
    </w:p>
    <w:p w14:paraId="1D35BAD3" w14:textId="1F50D1FE" w:rsidR="00A90256" w:rsidRDefault="00A90256" w:rsidP="00882045">
      <w:pPr>
        <w:jc w:val="both"/>
        <w:rPr>
          <w:sz w:val="24"/>
          <w:szCs w:val="24"/>
        </w:rPr>
      </w:pPr>
      <w:bookmarkStart w:id="5" w:name="_Hlk527450067"/>
      <w:r w:rsidRPr="00882045">
        <w:rPr>
          <w:sz w:val="24"/>
          <w:szCs w:val="24"/>
        </w:rPr>
        <w:t>3.</w:t>
      </w:r>
      <w:r w:rsidR="00AD5DCB">
        <w:rPr>
          <w:sz w:val="24"/>
          <w:szCs w:val="24"/>
        </w:rPr>
        <w:t>7</w:t>
      </w:r>
      <w:r w:rsidRPr="00882045">
        <w:rPr>
          <w:sz w:val="24"/>
          <w:szCs w:val="24"/>
        </w:rPr>
        <w:t>. İkinci taraf, tahsis edilen mek</w:t>
      </w:r>
      <w:r w:rsidR="006E63BA">
        <w:rPr>
          <w:sz w:val="24"/>
          <w:szCs w:val="24"/>
        </w:rPr>
        <w:t>â</w:t>
      </w:r>
      <w:r w:rsidRPr="00882045">
        <w:rPr>
          <w:sz w:val="24"/>
          <w:szCs w:val="24"/>
        </w:rPr>
        <w:t>nın</w:t>
      </w:r>
      <w:r w:rsidR="00524A31">
        <w:rPr>
          <w:sz w:val="24"/>
          <w:szCs w:val="24"/>
        </w:rPr>
        <w:t xml:space="preserve"> </w:t>
      </w:r>
      <w:r w:rsidRPr="00882045">
        <w:rPr>
          <w:sz w:val="24"/>
          <w:szCs w:val="24"/>
        </w:rPr>
        <w:t xml:space="preserve">gerçekleştirilecek etkinlik için tasarlanmamış ve uyarlanmamış olduğunu kabul edecektir. </w:t>
      </w:r>
    </w:p>
    <w:p w14:paraId="314CE5ED" w14:textId="77777777" w:rsidR="000D34E6" w:rsidRDefault="000D34E6" w:rsidP="00882045">
      <w:pPr>
        <w:jc w:val="both"/>
        <w:rPr>
          <w:sz w:val="24"/>
          <w:szCs w:val="24"/>
        </w:rPr>
      </w:pPr>
    </w:p>
    <w:p w14:paraId="6E1D948E" w14:textId="394FB941" w:rsidR="00A90256" w:rsidRDefault="00A90256" w:rsidP="00882045">
      <w:pPr>
        <w:jc w:val="both"/>
        <w:rPr>
          <w:sz w:val="24"/>
          <w:szCs w:val="24"/>
        </w:rPr>
      </w:pPr>
      <w:r w:rsidRPr="00882045">
        <w:rPr>
          <w:sz w:val="24"/>
          <w:szCs w:val="24"/>
        </w:rPr>
        <w:t>3.</w:t>
      </w:r>
      <w:r w:rsidR="00AD5DCB">
        <w:rPr>
          <w:sz w:val="24"/>
          <w:szCs w:val="24"/>
        </w:rPr>
        <w:t>8</w:t>
      </w:r>
      <w:r w:rsidRPr="00882045">
        <w:rPr>
          <w:sz w:val="24"/>
          <w:szCs w:val="24"/>
        </w:rPr>
        <w:t>. Tahsis süresince meydana gelebilecek kaza ve aksaklıklardan ve bunların tazmininden İkinci Taraf sorumludur.</w:t>
      </w:r>
    </w:p>
    <w:p w14:paraId="524F21AA" w14:textId="40CB4F83" w:rsidR="0032508D" w:rsidRDefault="0032508D" w:rsidP="00882045">
      <w:pPr>
        <w:jc w:val="both"/>
        <w:rPr>
          <w:sz w:val="24"/>
          <w:szCs w:val="24"/>
        </w:rPr>
      </w:pPr>
    </w:p>
    <w:p w14:paraId="52B6212A" w14:textId="2CD9679C" w:rsidR="0032508D" w:rsidRDefault="0032508D" w:rsidP="00882045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D5DCB">
        <w:rPr>
          <w:sz w:val="24"/>
          <w:szCs w:val="24"/>
        </w:rPr>
        <w:t>9</w:t>
      </w:r>
      <w:r>
        <w:rPr>
          <w:sz w:val="24"/>
          <w:szCs w:val="24"/>
        </w:rPr>
        <w:t>. Tahsis süresince tüketilen elektrik ve suyun bedeli İkinci tarafça tahsis bedelinin ödendiği banka hesabına yatırılacaktır. (Ancak bu madde sadece ayrı sayaç bulunan yerler için geçerlidir)</w:t>
      </w:r>
    </w:p>
    <w:p w14:paraId="7FD8F528" w14:textId="77777777" w:rsidR="008F24B7" w:rsidRPr="00882045" w:rsidRDefault="008F24B7" w:rsidP="00882045">
      <w:pPr>
        <w:jc w:val="both"/>
        <w:rPr>
          <w:sz w:val="24"/>
          <w:szCs w:val="24"/>
        </w:rPr>
      </w:pPr>
    </w:p>
    <w:p w14:paraId="4141FD30" w14:textId="72451981" w:rsidR="00A90256" w:rsidRPr="00882045" w:rsidRDefault="004D0606" w:rsidP="00882045">
      <w:pPr>
        <w:jc w:val="both"/>
        <w:rPr>
          <w:sz w:val="24"/>
          <w:szCs w:val="24"/>
        </w:rPr>
      </w:pPr>
      <w:bookmarkStart w:id="6" w:name="_Hlk527450106"/>
      <w:bookmarkEnd w:id="5"/>
      <w:r>
        <w:rPr>
          <w:sz w:val="24"/>
          <w:szCs w:val="24"/>
        </w:rPr>
        <w:t>3.</w:t>
      </w:r>
      <w:r w:rsidR="00AD5DCB">
        <w:rPr>
          <w:sz w:val="24"/>
          <w:szCs w:val="24"/>
        </w:rPr>
        <w:t>10</w:t>
      </w:r>
      <w:r w:rsidR="008F24B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24BFB">
        <w:rPr>
          <w:sz w:val="24"/>
          <w:szCs w:val="24"/>
        </w:rPr>
        <w:t xml:space="preserve">Birinci Taraf, </w:t>
      </w:r>
      <w:r>
        <w:rPr>
          <w:sz w:val="24"/>
          <w:szCs w:val="24"/>
        </w:rPr>
        <w:t>İkinci Ta</w:t>
      </w:r>
      <w:r w:rsidR="000802EE">
        <w:rPr>
          <w:sz w:val="24"/>
          <w:szCs w:val="24"/>
        </w:rPr>
        <w:t>raf</w:t>
      </w:r>
      <w:r w:rsidR="00524A31">
        <w:rPr>
          <w:sz w:val="24"/>
          <w:szCs w:val="24"/>
        </w:rPr>
        <w:t>ça</w:t>
      </w:r>
      <w:r w:rsidR="000802EE">
        <w:rPr>
          <w:sz w:val="24"/>
          <w:szCs w:val="24"/>
        </w:rPr>
        <w:t xml:space="preserve"> kullanılmak ve sergilenmek amacı ile getirilen her türlü madde ve malzemelerin gece ve gündüz korunmasında ve öğlen tatilinde salonlara bırakılan her türlü eşyaların muhafazasında </w:t>
      </w:r>
      <w:r w:rsidR="00524BFB">
        <w:rPr>
          <w:sz w:val="24"/>
          <w:szCs w:val="24"/>
        </w:rPr>
        <w:t>s</w:t>
      </w:r>
      <w:r w:rsidR="000802EE">
        <w:rPr>
          <w:sz w:val="24"/>
          <w:szCs w:val="24"/>
        </w:rPr>
        <w:t>orumluluk kabul etmez.</w:t>
      </w:r>
    </w:p>
    <w:p w14:paraId="1B9AE571" w14:textId="77777777" w:rsidR="000802EE" w:rsidRDefault="000802EE" w:rsidP="00882045">
      <w:pPr>
        <w:jc w:val="both"/>
        <w:rPr>
          <w:sz w:val="24"/>
          <w:szCs w:val="24"/>
        </w:rPr>
      </w:pPr>
    </w:p>
    <w:p w14:paraId="2060F313" w14:textId="18EAE25C" w:rsidR="00A90256" w:rsidRPr="00685B62" w:rsidRDefault="00A90256" w:rsidP="00882045">
      <w:pPr>
        <w:jc w:val="both"/>
        <w:rPr>
          <w:b/>
          <w:bCs/>
          <w:sz w:val="24"/>
          <w:szCs w:val="24"/>
        </w:rPr>
      </w:pPr>
      <w:r w:rsidRPr="00685B62">
        <w:rPr>
          <w:b/>
          <w:bCs/>
          <w:sz w:val="24"/>
          <w:szCs w:val="24"/>
        </w:rPr>
        <w:t>3.</w:t>
      </w:r>
      <w:r w:rsidR="00AD5DCB">
        <w:rPr>
          <w:b/>
          <w:bCs/>
          <w:sz w:val="24"/>
          <w:szCs w:val="24"/>
        </w:rPr>
        <w:t>11</w:t>
      </w:r>
      <w:r w:rsidRPr="00685B62">
        <w:rPr>
          <w:b/>
          <w:bCs/>
          <w:sz w:val="24"/>
          <w:szCs w:val="24"/>
        </w:rPr>
        <w:t>.</w:t>
      </w:r>
      <w:r w:rsidR="00524A31">
        <w:rPr>
          <w:b/>
          <w:bCs/>
          <w:sz w:val="24"/>
          <w:szCs w:val="24"/>
        </w:rPr>
        <w:t xml:space="preserve"> </w:t>
      </w:r>
      <w:r w:rsidRPr="00685B62">
        <w:rPr>
          <w:b/>
          <w:bCs/>
          <w:sz w:val="24"/>
          <w:szCs w:val="24"/>
        </w:rPr>
        <w:t>Mek</w:t>
      </w:r>
      <w:r w:rsidR="006E63BA">
        <w:rPr>
          <w:b/>
          <w:bCs/>
          <w:sz w:val="24"/>
          <w:szCs w:val="24"/>
        </w:rPr>
        <w:t>â</w:t>
      </w:r>
      <w:r w:rsidRPr="00685B62">
        <w:rPr>
          <w:b/>
          <w:bCs/>
          <w:sz w:val="24"/>
          <w:szCs w:val="24"/>
        </w:rPr>
        <w:t>nın temizliğinden ve tahsis edildiği haliyle teslim edilmesinden İkinci Taraf sorumludur.</w:t>
      </w:r>
    </w:p>
    <w:p w14:paraId="4259DD45" w14:textId="77777777" w:rsidR="000802EE" w:rsidRDefault="000802EE" w:rsidP="00882045">
      <w:pPr>
        <w:jc w:val="both"/>
        <w:rPr>
          <w:sz w:val="24"/>
          <w:szCs w:val="24"/>
        </w:rPr>
      </w:pPr>
    </w:p>
    <w:p w14:paraId="0C8A70D8" w14:textId="15563841" w:rsidR="00A90256" w:rsidRDefault="00A90256" w:rsidP="00882045">
      <w:pPr>
        <w:jc w:val="both"/>
        <w:rPr>
          <w:sz w:val="24"/>
          <w:szCs w:val="24"/>
        </w:rPr>
      </w:pPr>
      <w:r w:rsidRPr="00882045">
        <w:rPr>
          <w:sz w:val="24"/>
          <w:szCs w:val="24"/>
        </w:rPr>
        <w:t xml:space="preserve"> 3.</w:t>
      </w:r>
      <w:r w:rsidR="00AD5DCB">
        <w:rPr>
          <w:sz w:val="24"/>
          <w:szCs w:val="24"/>
        </w:rPr>
        <w:t>12</w:t>
      </w:r>
      <w:r w:rsidRPr="00882045">
        <w:rPr>
          <w:sz w:val="24"/>
          <w:szCs w:val="24"/>
        </w:rPr>
        <w:t>. Faaliyet için gerekli teçhizatın taşınması ve yerleştirilmesi için kullanılacak vasıtalar Birinci Tarafça uygun görülen alanlara park edilebilir.</w:t>
      </w:r>
    </w:p>
    <w:p w14:paraId="635EE421" w14:textId="4A62A200" w:rsidR="00EB59FA" w:rsidRDefault="00EB59FA" w:rsidP="00882045">
      <w:pPr>
        <w:jc w:val="both"/>
        <w:rPr>
          <w:sz w:val="24"/>
          <w:szCs w:val="24"/>
        </w:rPr>
      </w:pPr>
    </w:p>
    <w:p w14:paraId="44EDB5F0" w14:textId="79D8C890" w:rsidR="00EB59FA" w:rsidRDefault="00EB59FA" w:rsidP="00882045">
      <w:pPr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AD5DCB">
        <w:rPr>
          <w:sz w:val="24"/>
          <w:szCs w:val="24"/>
        </w:rPr>
        <w:t>3</w:t>
      </w:r>
      <w:r>
        <w:rPr>
          <w:sz w:val="24"/>
          <w:szCs w:val="24"/>
        </w:rPr>
        <w:t xml:space="preserve">.Gerçekleştirilecek etkinliklerde etkinliğe katılacak kişi sayısı </w:t>
      </w:r>
      <w:r w:rsidR="0095791B">
        <w:rPr>
          <w:sz w:val="24"/>
          <w:szCs w:val="24"/>
        </w:rPr>
        <w:t xml:space="preserve">470’i </w:t>
      </w:r>
      <w:r>
        <w:rPr>
          <w:sz w:val="24"/>
          <w:szCs w:val="24"/>
        </w:rPr>
        <w:t>aşamaz.</w:t>
      </w:r>
    </w:p>
    <w:p w14:paraId="6444E65E" w14:textId="42469644" w:rsidR="00DF1163" w:rsidRDefault="00DF1163" w:rsidP="00882045">
      <w:pPr>
        <w:jc w:val="both"/>
        <w:rPr>
          <w:sz w:val="24"/>
          <w:szCs w:val="24"/>
        </w:rPr>
      </w:pPr>
    </w:p>
    <w:p w14:paraId="28FF7AAF" w14:textId="07AAC3F3" w:rsidR="00DF1163" w:rsidRDefault="00DF1163" w:rsidP="00882045">
      <w:pPr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AD5DCB">
        <w:rPr>
          <w:sz w:val="24"/>
          <w:szCs w:val="24"/>
        </w:rPr>
        <w:t>4</w:t>
      </w:r>
      <w:r>
        <w:rPr>
          <w:sz w:val="24"/>
          <w:szCs w:val="24"/>
        </w:rPr>
        <w:t>. Etkinlik boyunca salon içerisinde maske, mesafe</w:t>
      </w:r>
      <w:r w:rsidR="00524A31">
        <w:rPr>
          <w:sz w:val="24"/>
          <w:szCs w:val="24"/>
        </w:rPr>
        <w:t xml:space="preserve"> </w:t>
      </w:r>
      <w:r>
        <w:rPr>
          <w:sz w:val="24"/>
          <w:szCs w:val="24"/>
        </w:rPr>
        <w:t>ve hijyen</w:t>
      </w:r>
      <w:r w:rsidR="00524A31">
        <w:rPr>
          <w:sz w:val="24"/>
          <w:szCs w:val="24"/>
        </w:rPr>
        <w:t xml:space="preserve"> </w:t>
      </w:r>
      <w:r>
        <w:rPr>
          <w:sz w:val="24"/>
          <w:szCs w:val="24"/>
        </w:rPr>
        <w:t>kurallarına uyulması gerekmektedir.</w:t>
      </w:r>
    </w:p>
    <w:p w14:paraId="6B216D7F" w14:textId="7C728EAE" w:rsidR="00EB59FA" w:rsidRDefault="00EB59FA" w:rsidP="00882045">
      <w:pPr>
        <w:jc w:val="both"/>
        <w:rPr>
          <w:sz w:val="24"/>
          <w:szCs w:val="24"/>
        </w:rPr>
      </w:pPr>
    </w:p>
    <w:p w14:paraId="51D898A1" w14:textId="30521D31" w:rsidR="00EB59FA" w:rsidRDefault="00EB59FA" w:rsidP="00882045">
      <w:pPr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AD5DCB">
        <w:rPr>
          <w:sz w:val="24"/>
          <w:szCs w:val="24"/>
        </w:rPr>
        <w:t>5</w:t>
      </w:r>
      <w:r>
        <w:rPr>
          <w:sz w:val="24"/>
          <w:szCs w:val="24"/>
        </w:rPr>
        <w:t>.Faaliyet alanında yanıcı, patlayıcı, zehirli madde sokulmamalı, alanda yeterli miktarda yangın söndürücü bulundurulmalıdır</w:t>
      </w:r>
      <w:r w:rsidR="00524A31">
        <w:rPr>
          <w:sz w:val="24"/>
          <w:szCs w:val="24"/>
        </w:rPr>
        <w:t xml:space="preserve">. </w:t>
      </w:r>
      <w:r>
        <w:rPr>
          <w:sz w:val="24"/>
          <w:szCs w:val="24"/>
        </w:rPr>
        <w:t>Mek</w:t>
      </w:r>
      <w:r w:rsidR="00524A31">
        <w:rPr>
          <w:sz w:val="24"/>
          <w:szCs w:val="24"/>
        </w:rPr>
        <w:t>â</w:t>
      </w:r>
      <w:r>
        <w:rPr>
          <w:sz w:val="24"/>
          <w:szCs w:val="24"/>
        </w:rPr>
        <w:t>n</w:t>
      </w:r>
      <w:r w:rsidR="00524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girişindeki güvenlik kontrollerinin mümkün derecede ileri düzeyli cihazlarla (X-ray cihazı, el </w:t>
      </w:r>
      <w:r w:rsidR="00100D27">
        <w:rPr>
          <w:sz w:val="24"/>
          <w:szCs w:val="24"/>
        </w:rPr>
        <w:t>detektörü</w:t>
      </w:r>
      <w:r>
        <w:rPr>
          <w:sz w:val="24"/>
          <w:szCs w:val="24"/>
        </w:rPr>
        <w:t xml:space="preserve"> vs</w:t>
      </w:r>
      <w:r w:rsidR="00524A31">
        <w:rPr>
          <w:sz w:val="24"/>
          <w:szCs w:val="24"/>
        </w:rPr>
        <w:t>.)</w:t>
      </w:r>
      <w:r>
        <w:rPr>
          <w:sz w:val="24"/>
          <w:szCs w:val="24"/>
        </w:rPr>
        <w:t xml:space="preserve"> yapılması sağlanmalıdır.</w:t>
      </w:r>
    </w:p>
    <w:p w14:paraId="59DC6AD4" w14:textId="77FB1E02" w:rsidR="00EB59FA" w:rsidRDefault="00EB59FA" w:rsidP="00882045">
      <w:pPr>
        <w:jc w:val="both"/>
        <w:rPr>
          <w:sz w:val="24"/>
          <w:szCs w:val="24"/>
        </w:rPr>
      </w:pPr>
    </w:p>
    <w:p w14:paraId="77BB1F25" w14:textId="750550FD" w:rsidR="00EB59FA" w:rsidRDefault="00EB59FA" w:rsidP="00882045">
      <w:pPr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AD5DCB">
        <w:rPr>
          <w:sz w:val="24"/>
          <w:szCs w:val="24"/>
        </w:rPr>
        <w:t>6</w:t>
      </w:r>
      <w:r>
        <w:rPr>
          <w:sz w:val="24"/>
          <w:szCs w:val="24"/>
        </w:rPr>
        <w:t>.Yangından korunma, güvenlik ve sağlık amacı ile İkinci Tarafça mek</w:t>
      </w:r>
      <w:r w:rsidR="00524A31">
        <w:rPr>
          <w:sz w:val="24"/>
          <w:szCs w:val="24"/>
        </w:rPr>
        <w:t>â</w:t>
      </w:r>
      <w:r>
        <w:rPr>
          <w:sz w:val="24"/>
          <w:szCs w:val="24"/>
        </w:rPr>
        <w:t>n yakınında yeterli yangın söndürme teçhizatı ve ambulans bulundurulmalıdır.</w:t>
      </w:r>
    </w:p>
    <w:p w14:paraId="6113C6F0" w14:textId="1C41AEDF" w:rsidR="0032508D" w:rsidRPr="00882045" w:rsidRDefault="0032508D" w:rsidP="00882045">
      <w:pPr>
        <w:jc w:val="both"/>
        <w:rPr>
          <w:sz w:val="24"/>
          <w:szCs w:val="24"/>
        </w:rPr>
      </w:pPr>
    </w:p>
    <w:bookmarkEnd w:id="6"/>
    <w:p w14:paraId="3617BA9A" w14:textId="77777777" w:rsidR="00A90256" w:rsidRPr="00882045" w:rsidRDefault="00A90256" w:rsidP="00882045">
      <w:pPr>
        <w:jc w:val="both"/>
        <w:rPr>
          <w:sz w:val="24"/>
          <w:szCs w:val="24"/>
        </w:rPr>
      </w:pPr>
    </w:p>
    <w:p w14:paraId="475E7F42" w14:textId="077CA863" w:rsidR="00A90256" w:rsidRPr="00882045" w:rsidRDefault="00A90256" w:rsidP="00882045">
      <w:pPr>
        <w:jc w:val="both"/>
        <w:rPr>
          <w:sz w:val="24"/>
          <w:szCs w:val="24"/>
        </w:rPr>
      </w:pPr>
      <w:bookmarkStart w:id="7" w:name="_Hlk527450152"/>
      <w:r w:rsidRPr="00882045">
        <w:rPr>
          <w:sz w:val="24"/>
          <w:szCs w:val="24"/>
        </w:rPr>
        <w:t>3.</w:t>
      </w:r>
      <w:r w:rsidR="000802EE">
        <w:rPr>
          <w:sz w:val="24"/>
          <w:szCs w:val="24"/>
        </w:rPr>
        <w:t>1</w:t>
      </w:r>
      <w:r w:rsidR="00AD5DCB">
        <w:rPr>
          <w:sz w:val="24"/>
          <w:szCs w:val="24"/>
        </w:rPr>
        <w:t>7</w:t>
      </w:r>
      <w:r w:rsidRPr="00882045">
        <w:rPr>
          <w:sz w:val="24"/>
          <w:szCs w:val="24"/>
        </w:rPr>
        <w:t xml:space="preserve">. </w:t>
      </w:r>
      <w:r w:rsidR="005E79C4" w:rsidRPr="00571F84">
        <w:rPr>
          <w:b/>
          <w:sz w:val="24"/>
          <w:szCs w:val="24"/>
        </w:rPr>
        <w:t>4207 Sayılı Yasa gereği salonlarda ve fuayede kesi</w:t>
      </w:r>
      <w:r w:rsidR="005E0DF6">
        <w:rPr>
          <w:b/>
          <w:sz w:val="24"/>
          <w:szCs w:val="24"/>
        </w:rPr>
        <w:t>n</w:t>
      </w:r>
      <w:r w:rsidR="005E79C4" w:rsidRPr="00571F84">
        <w:rPr>
          <w:b/>
          <w:sz w:val="24"/>
          <w:szCs w:val="24"/>
        </w:rPr>
        <w:t>likle sigara</w:t>
      </w:r>
      <w:r w:rsidR="005E79C4" w:rsidRPr="00571F84">
        <w:rPr>
          <w:sz w:val="24"/>
          <w:szCs w:val="24"/>
        </w:rPr>
        <w:t xml:space="preserve"> </w:t>
      </w:r>
      <w:r w:rsidR="005E79C4">
        <w:rPr>
          <w:sz w:val="24"/>
          <w:szCs w:val="24"/>
        </w:rPr>
        <w:t xml:space="preserve">içilmeyecektir. </w:t>
      </w:r>
      <w:r w:rsidRPr="00882045">
        <w:rPr>
          <w:sz w:val="24"/>
          <w:szCs w:val="24"/>
        </w:rPr>
        <w:t>Kapalı mekanların çevresindeki açık alanlarda Birinci Tarafça belirlenen kısımlarda sigara içilebilir.</w:t>
      </w:r>
    </w:p>
    <w:p w14:paraId="0F44F49A" w14:textId="77777777" w:rsidR="00061774" w:rsidRPr="00882045" w:rsidRDefault="00061774" w:rsidP="00882045">
      <w:pPr>
        <w:jc w:val="both"/>
        <w:rPr>
          <w:sz w:val="24"/>
          <w:szCs w:val="24"/>
        </w:rPr>
      </w:pPr>
    </w:p>
    <w:p w14:paraId="63686174" w14:textId="41C0A8A3" w:rsidR="00A90256" w:rsidRPr="00882045" w:rsidRDefault="00A90256" w:rsidP="00882045">
      <w:pPr>
        <w:jc w:val="both"/>
        <w:rPr>
          <w:sz w:val="24"/>
          <w:szCs w:val="24"/>
        </w:rPr>
      </w:pPr>
      <w:r w:rsidRPr="00882045">
        <w:rPr>
          <w:sz w:val="24"/>
          <w:szCs w:val="24"/>
        </w:rPr>
        <w:t>3.</w:t>
      </w:r>
      <w:r w:rsidR="000802EE">
        <w:rPr>
          <w:sz w:val="24"/>
          <w:szCs w:val="24"/>
        </w:rPr>
        <w:t>1</w:t>
      </w:r>
      <w:r w:rsidR="00AD5DCB">
        <w:rPr>
          <w:sz w:val="24"/>
          <w:szCs w:val="24"/>
        </w:rPr>
        <w:t>8</w:t>
      </w:r>
      <w:r w:rsidRPr="00882045">
        <w:rPr>
          <w:sz w:val="24"/>
          <w:szCs w:val="24"/>
        </w:rPr>
        <w:t>. Mek</w:t>
      </w:r>
      <w:r w:rsidR="00524A31">
        <w:rPr>
          <w:sz w:val="24"/>
          <w:szCs w:val="24"/>
        </w:rPr>
        <w:t>â</w:t>
      </w:r>
      <w:r w:rsidRPr="00882045">
        <w:rPr>
          <w:sz w:val="24"/>
          <w:szCs w:val="24"/>
        </w:rPr>
        <w:t>na fizik</w:t>
      </w:r>
      <w:r w:rsidR="00524A31">
        <w:rPr>
          <w:sz w:val="24"/>
          <w:szCs w:val="24"/>
        </w:rPr>
        <w:t>i</w:t>
      </w:r>
      <w:r w:rsidRPr="00882045">
        <w:rPr>
          <w:sz w:val="24"/>
          <w:szCs w:val="24"/>
        </w:rPr>
        <w:t xml:space="preserve"> ve in</w:t>
      </w:r>
      <w:r w:rsidR="00DE5C66">
        <w:rPr>
          <w:sz w:val="24"/>
          <w:szCs w:val="24"/>
        </w:rPr>
        <w:t>ş</w:t>
      </w:r>
      <w:r w:rsidR="007A7BBD">
        <w:rPr>
          <w:sz w:val="24"/>
          <w:szCs w:val="24"/>
        </w:rPr>
        <w:t>a</w:t>
      </w:r>
      <w:r w:rsidR="0036192B">
        <w:rPr>
          <w:sz w:val="24"/>
          <w:szCs w:val="24"/>
        </w:rPr>
        <w:t>-</w:t>
      </w:r>
      <w:r w:rsidR="007A7BBD">
        <w:rPr>
          <w:sz w:val="24"/>
          <w:szCs w:val="24"/>
        </w:rPr>
        <w:t>i</w:t>
      </w:r>
      <w:r w:rsidRPr="00882045">
        <w:rPr>
          <w:sz w:val="24"/>
          <w:szCs w:val="24"/>
        </w:rPr>
        <w:t xml:space="preserve"> müdahalede bulunulamaz, yapının özelliğini değiştirecek bir eklenti ve değişiklik yapılamaz. (Varsa) etraftaki çim ve bitkilerin zarar görmemesi için gerekli önlemler alınır. </w:t>
      </w:r>
      <w:r w:rsidRPr="00524A31">
        <w:rPr>
          <w:b/>
          <w:bCs/>
          <w:sz w:val="24"/>
          <w:szCs w:val="24"/>
        </w:rPr>
        <w:t>Meydana gelebilecek herhangi bir zarar İkinci Tarafça tazmin edilir.</w:t>
      </w:r>
      <w:r w:rsidRPr="00882045">
        <w:rPr>
          <w:sz w:val="24"/>
          <w:szCs w:val="24"/>
        </w:rPr>
        <w:t xml:space="preserve"> </w:t>
      </w:r>
    </w:p>
    <w:p w14:paraId="366F911C" w14:textId="77777777" w:rsidR="00061774" w:rsidRPr="00882045" w:rsidRDefault="00061774" w:rsidP="00882045">
      <w:pPr>
        <w:jc w:val="both"/>
        <w:rPr>
          <w:sz w:val="24"/>
          <w:szCs w:val="24"/>
        </w:rPr>
      </w:pPr>
    </w:p>
    <w:bookmarkEnd w:id="7"/>
    <w:p w14:paraId="711E9D36" w14:textId="7AC22E4A" w:rsidR="00A90256" w:rsidRPr="00882045" w:rsidRDefault="00A90256" w:rsidP="00882045">
      <w:pPr>
        <w:jc w:val="both"/>
        <w:rPr>
          <w:sz w:val="24"/>
          <w:szCs w:val="24"/>
        </w:rPr>
      </w:pPr>
      <w:r w:rsidRPr="00882045">
        <w:rPr>
          <w:sz w:val="24"/>
          <w:szCs w:val="24"/>
        </w:rPr>
        <w:t>3.</w:t>
      </w:r>
      <w:r w:rsidR="000802EE">
        <w:rPr>
          <w:sz w:val="24"/>
          <w:szCs w:val="24"/>
        </w:rPr>
        <w:t>1</w:t>
      </w:r>
      <w:r w:rsidR="00AD5DCB">
        <w:rPr>
          <w:sz w:val="24"/>
          <w:szCs w:val="24"/>
        </w:rPr>
        <w:t>9</w:t>
      </w:r>
      <w:r w:rsidRPr="00882045">
        <w:rPr>
          <w:sz w:val="24"/>
          <w:szCs w:val="24"/>
        </w:rPr>
        <w:t>. Me</w:t>
      </w:r>
      <w:r w:rsidR="00524A31">
        <w:rPr>
          <w:sz w:val="24"/>
          <w:szCs w:val="24"/>
        </w:rPr>
        <w:t>kâ</w:t>
      </w:r>
      <w:r w:rsidRPr="00882045">
        <w:rPr>
          <w:sz w:val="24"/>
          <w:szCs w:val="24"/>
        </w:rPr>
        <w:t>nın tertip ve düzeni, tuvaletlerin temizliği ve (varsa) vestiyerin yönetimi ve güvenliği yeterli sayıda</w:t>
      </w:r>
      <w:r w:rsidR="00375CD2">
        <w:rPr>
          <w:b/>
          <w:bCs/>
          <w:color w:val="FF0000"/>
          <w:sz w:val="24"/>
          <w:szCs w:val="24"/>
        </w:rPr>
        <w:t xml:space="preserve"> </w:t>
      </w:r>
      <w:r w:rsidRPr="00882045">
        <w:rPr>
          <w:sz w:val="24"/>
          <w:szCs w:val="24"/>
        </w:rPr>
        <w:t xml:space="preserve">temin edilerek İkinci Tarafça sağlanır. </w:t>
      </w:r>
    </w:p>
    <w:p w14:paraId="3E8209BE" w14:textId="77777777" w:rsidR="00061774" w:rsidRPr="00882045" w:rsidRDefault="00061774" w:rsidP="00882045">
      <w:pPr>
        <w:jc w:val="both"/>
        <w:rPr>
          <w:sz w:val="24"/>
          <w:szCs w:val="24"/>
        </w:rPr>
      </w:pPr>
    </w:p>
    <w:p w14:paraId="1DBC91DF" w14:textId="5B860400" w:rsidR="00A90256" w:rsidRPr="00882045" w:rsidRDefault="00A90256" w:rsidP="00882045">
      <w:pPr>
        <w:jc w:val="both"/>
        <w:rPr>
          <w:sz w:val="24"/>
          <w:szCs w:val="24"/>
        </w:rPr>
      </w:pPr>
      <w:bookmarkStart w:id="8" w:name="_Hlk527450272"/>
      <w:r w:rsidRPr="00882045">
        <w:rPr>
          <w:sz w:val="24"/>
          <w:szCs w:val="24"/>
        </w:rPr>
        <w:lastRenderedPageBreak/>
        <w:t>3.</w:t>
      </w:r>
      <w:r w:rsidR="00AD5DCB">
        <w:rPr>
          <w:sz w:val="24"/>
          <w:szCs w:val="24"/>
        </w:rPr>
        <w:t>20</w:t>
      </w:r>
      <w:r w:rsidRPr="00882045">
        <w:rPr>
          <w:sz w:val="24"/>
          <w:szCs w:val="24"/>
        </w:rPr>
        <w:t>. Mek</w:t>
      </w:r>
      <w:r w:rsidR="006E63BA">
        <w:rPr>
          <w:sz w:val="24"/>
          <w:szCs w:val="24"/>
        </w:rPr>
        <w:t>â</w:t>
      </w:r>
      <w:r w:rsidRPr="00882045">
        <w:rPr>
          <w:sz w:val="24"/>
          <w:szCs w:val="24"/>
        </w:rPr>
        <w:t xml:space="preserve">na getirilecek ekipman listesinin Birinci Tarafa verilmesi ve onayının alınması, elektrikle çalışan ekipmanın Elektrikli Cihazlar Yönetmeliğine uygun olması gerekmektedir. </w:t>
      </w:r>
    </w:p>
    <w:p w14:paraId="323222AD" w14:textId="77777777" w:rsidR="00375CD2" w:rsidRPr="00882045" w:rsidRDefault="00375CD2" w:rsidP="00882045">
      <w:pPr>
        <w:jc w:val="both"/>
        <w:rPr>
          <w:sz w:val="24"/>
          <w:szCs w:val="24"/>
        </w:rPr>
      </w:pPr>
    </w:p>
    <w:p w14:paraId="5842E79A" w14:textId="1FE1E6CA" w:rsidR="00A90256" w:rsidRPr="00882045" w:rsidRDefault="00A90256" w:rsidP="00882045">
      <w:pPr>
        <w:jc w:val="both"/>
        <w:rPr>
          <w:sz w:val="24"/>
          <w:szCs w:val="24"/>
        </w:rPr>
      </w:pPr>
      <w:r w:rsidRPr="00882045">
        <w:rPr>
          <w:sz w:val="24"/>
          <w:szCs w:val="24"/>
        </w:rPr>
        <w:t>3.</w:t>
      </w:r>
      <w:r w:rsidR="00DF1163">
        <w:rPr>
          <w:sz w:val="24"/>
          <w:szCs w:val="24"/>
        </w:rPr>
        <w:t>2</w:t>
      </w:r>
      <w:r w:rsidR="00AD5DCB">
        <w:rPr>
          <w:sz w:val="24"/>
          <w:szCs w:val="24"/>
        </w:rPr>
        <w:t>1</w:t>
      </w:r>
      <w:r w:rsidRPr="00882045">
        <w:rPr>
          <w:sz w:val="24"/>
          <w:szCs w:val="24"/>
        </w:rPr>
        <w:t>. Faaliyet öncesi ve sonrası devir teslim işlemi yapılır. Olabilecek aksaklıklar tutanakla tespit edilir. Günlük etkinlik sonrasında mek</w:t>
      </w:r>
      <w:r w:rsidR="006E63BA">
        <w:rPr>
          <w:sz w:val="24"/>
          <w:szCs w:val="24"/>
        </w:rPr>
        <w:t>â</w:t>
      </w:r>
      <w:r w:rsidRPr="00882045">
        <w:rPr>
          <w:sz w:val="24"/>
          <w:szCs w:val="24"/>
        </w:rPr>
        <w:t xml:space="preserve">n Birinci Taraf yetkililerince kapatılır.  </w:t>
      </w:r>
    </w:p>
    <w:p w14:paraId="19BBF017" w14:textId="77777777" w:rsidR="00061774" w:rsidRPr="00882045" w:rsidRDefault="00061774" w:rsidP="00882045">
      <w:pPr>
        <w:jc w:val="both"/>
        <w:rPr>
          <w:sz w:val="24"/>
          <w:szCs w:val="24"/>
        </w:rPr>
      </w:pPr>
    </w:p>
    <w:p w14:paraId="59F66078" w14:textId="459A0283" w:rsidR="00A90256" w:rsidRPr="00882045" w:rsidRDefault="00A90256" w:rsidP="00882045">
      <w:pPr>
        <w:jc w:val="both"/>
        <w:rPr>
          <w:sz w:val="24"/>
          <w:szCs w:val="24"/>
        </w:rPr>
      </w:pPr>
      <w:r w:rsidRPr="00882045">
        <w:rPr>
          <w:sz w:val="24"/>
          <w:szCs w:val="24"/>
        </w:rPr>
        <w:t>3.</w:t>
      </w:r>
      <w:r w:rsidR="00F91BE4">
        <w:rPr>
          <w:sz w:val="24"/>
          <w:szCs w:val="24"/>
        </w:rPr>
        <w:t>2</w:t>
      </w:r>
      <w:r w:rsidR="00AD5DCB">
        <w:rPr>
          <w:sz w:val="24"/>
          <w:szCs w:val="24"/>
        </w:rPr>
        <w:t>2</w:t>
      </w:r>
      <w:r w:rsidRPr="00882045">
        <w:rPr>
          <w:sz w:val="24"/>
          <w:szCs w:val="24"/>
        </w:rPr>
        <w:t xml:space="preserve">. Birinci Taraf, tahsis süresince gerçekleştirilecek faaliyetlerin (ekipman nakli, kurulum, prova, icra, söküm, temizlik vb.) protokol esasları çerçevesinde yürütülmesine ilişkin gözetimini gerçekleştirmek üzere yeterli sayıda personel görevlendirir. </w:t>
      </w:r>
    </w:p>
    <w:bookmarkEnd w:id="8"/>
    <w:p w14:paraId="5BDFCBAF" w14:textId="77777777" w:rsidR="00503E75" w:rsidRDefault="00503E75" w:rsidP="00882045">
      <w:pPr>
        <w:jc w:val="both"/>
        <w:rPr>
          <w:sz w:val="24"/>
          <w:szCs w:val="24"/>
        </w:rPr>
      </w:pPr>
    </w:p>
    <w:p w14:paraId="3395EE96" w14:textId="2251CEF3" w:rsidR="00A90256" w:rsidRDefault="00A90256" w:rsidP="00882045">
      <w:pPr>
        <w:jc w:val="both"/>
        <w:rPr>
          <w:sz w:val="24"/>
          <w:szCs w:val="24"/>
        </w:rPr>
      </w:pPr>
      <w:r w:rsidRPr="00882045">
        <w:rPr>
          <w:sz w:val="24"/>
          <w:szCs w:val="24"/>
        </w:rPr>
        <w:t>3.</w:t>
      </w:r>
      <w:r w:rsidR="00F91BE4">
        <w:rPr>
          <w:sz w:val="24"/>
          <w:szCs w:val="24"/>
        </w:rPr>
        <w:t>2</w:t>
      </w:r>
      <w:r w:rsidR="00AD5DCB">
        <w:rPr>
          <w:sz w:val="24"/>
          <w:szCs w:val="24"/>
        </w:rPr>
        <w:t>3</w:t>
      </w:r>
      <w:r w:rsidRPr="00882045">
        <w:rPr>
          <w:sz w:val="24"/>
          <w:szCs w:val="24"/>
        </w:rPr>
        <w:t>. Gerçekleştirilen etkinliklerin tanıtımı için hazırlanacak afiş, poster, broşür</w:t>
      </w:r>
      <w:r w:rsidR="003F142A">
        <w:rPr>
          <w:sz w:val="24"/>
          <w:szCs w:val="24"/>
        </w:rPr>
        <w:t xml:space="preserve"> (tiyatro, konser, konferans, panel, şiir dinletisi vb. etkinlik) Kültür Merkezi’nde etkinliğin gerçekleştir</w:t>
      </w:r>
      <w:r w:rsidR="006E63BA">
        <w:rPr>
          <w:sz w:val="24"/>
          <w:szCs w:val="24"/>
        </w:rPr>
        <w:t>i</w:t>
      </w:r>
      <w:r w:rsidR="003F142A">
        <w:rPr>
          <w:sz w:val="24"/>
          <w:szCs w:val="24"/>
        </w:rPr>
        <w:t>leceği salonda ve fu</w:t>
      </w:r>
      <w:r w:rsidR="008448D9">
        <w:rPr>
          <w:sz w:val="24"/>
          <w:szCs w:val="24"/>
        </w:rPr>
        <w:t>a</w:t>
      </w:r>
      <w:r w:rsidR="003F142A">
        <w:rPr>
          <w:sz w:val="24"/>
          <w:szCs w:val="24"/>
        </w:rPr>
        <w:t>yede Müdürlüğün uygun göreceği yerlere asılır.</w:t>
      </w:r>
      <w:r w:rsidR="00503E75">
        <w:rPr>
          <w:sz w:val="24"/>
          <w:szCs w:val="24"/>
        </w:rPr>
        <w:t xml:space="preserve"> </w:t>
      </w:r>
      <w:r w:rsidR="003F142A">
        <w:rPr>
          <w:sz w:val="24"/>
          <w:szCs w:val="24"/>
        </w:rPr>
        <w:t xml:space="preserve">Bunun dışında binanın ana girişinde ve bina çevresine, otoparka hiçbir şekilde bu tür materyaller asılamaz. Etkinliği düzenleyen kurum ve kuruluşların </w:t>
      </w:r>
      <w:r w:rsidR="00503E75">
        <w:rPr>
          <w:sz w:val="24"/>
          <w:szCs w:val="24"/>
        </w:rPr>
        <w:t xml:space="preserve">haricinde </w:t>
      </w:r>
      <w:r w:rsidR="003F142A">
        <w:rPr>
          <w:sz w:val="24"/>
          <w:szCs w:val="24"/>
        </w:rPr>
        <w:t>bayrak ve logolarına ilişkin herhangi bir materyal salonda,</w:t>
      </w:r>
      <w:r w:rsidR="00503E75">
        <w:rPr>
          <w:sz w:val="24"/>
          <w:szCs w:val="24"/>
        </w:rPr>
        <w:t xml:space="preserve"> </w:t>
      </w:r>
      <w:r w:rsidR="003F142A">
        <w:rPr>
          <w:sz w:val="24"/>
          <w:szCs w:val="24"/>
        </w:rPr>
        <w:t>fu</w:t>
      </w:r>
      <w:r w:rsidR="00503E75">
        <w:rPr>
          <w:sz w:val="24"/>
          <w:szCs w:val="24"/>
        </w:rPr>
        <w:t>a</w:t>
      </w:r>
      <w:r w:rsidR="003F142A">
        <w:rPr>
          <w:sz w:val="24"/>
          <w:szCs w:val="24"/>
        </w:rPr>
        <w:t>yede ve</w:t>
      </w:r>
      <w:r w:rsidR="00503E75">
        <w:rPr>
          <w:sz w:val="24"/>
          <w:szCs w:val="24"/>
        </w:rPr>
        <w:t xml:space="preserve"> bina</w:t>
      </w:r>
      <w:r w:rsidR="003F142A">
        <w:rPr>
          <w:sz w:val="24"/>
          <w:szCs w:val="24"/>
        </w:rPr>
        <w:t xml:space="preserve"> dışında</w:t>
      </w:r>
      <w:r w:rsidR="008448D9">
        <w:rPr>
          <w:sz w:val="24"/>
          <w:szCs w:val="24"/>
        </w:rPr>
        <w:t xml:space="preserve"> </w:t>
      </w:r>
      <w:r w:rsidR="00503E75">
        <w:rPr>
          <w:sz w:val="24"/>
          <w:szCs w:val="24"/>
        </w:rPr>
        <w:t>çevresinde kullanılamaz.</w:t>
      </w:r>
      <w:r w:rsidR="003F142A">
        <w:rPr>
          <w:sz w:val="24"/>
          <w:szCs w:val="24"/>
        </w:rPr>
        <w:t xml:space="preserve"> </w:t>
      </w:r>
    </w:p>
    <w:p w14:paraId="18CE2261" w14:textId="3709B403" w:rsidR="00F91BE4" w:rsidRDefault="00F91BE4" w:rsidP="00882045">
      <w:pPr>
        <w:jc w:val="both"/>
        <w:rPr>
          <w:sz w:val="24"/>
          <w:szCs w:val="24"/>
        </w:rPr>
      </w:pPr>
    </w:p>
    <w:p w14:paraId="0A4BA997" w14:textId="5379F86D" w:rsidR="00F91BE4" w:rsidRPr="00882045" w:rsidRDefault="00F91BE4" w:rsidP="00882045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AD5DCB">
        <w:rPr>
          <w:sz w:val="24"/>
          <w:szCs w:val="24"/>
        </w:rPr>
        <w:t>4</w:t>
      </w:r>
      <w:r>
        <w:rPr>
          <w:sz w:val="24"/>
          <w:szCs w:val="24"/>
        </w:rPr>
        <w:t>.Siyasi partilerce gerçekleştirilen etkinlikler hariç olmak üzere, gerçekleştirilecek etkinliklerin tanıtımı amacıyla hazırlanacak afiş, poster, broşü</w:t>
      </w:r>
      <w:r w:rsidR="00B86F89">
        <w:rPr>
          <w:sz w:val="24"/>
          <w:szCs w:val="24"/>
        </w:rPr>
        <w:t>r</w:t>
      </w:r>
      <w:r>
        <w:rPr>
          <w:sz w:val="24"/>
          <w:szCs w:val="24"/>
        </w:rPr>
        <w:t>, tanıtım videosu, televizyon reklamı vb. yayında Bakanlık logosu kullanılacaktır.</w:t>
      </w:r>
    </w:p>
    <w:p w14:paraId="19EECD8E" w14:textId="77777777" w:rsidR="000D34E6" w:rsidRDefault="000D34E6" w:rsidP="00882045">
      <w:pPr>
        <w:jc w:val="both"/>
        <w:rPr>
          <w:sz w:val="24"/>
          <w:szCs w:val="24"/>
        </w:rPr>
      </w:pPr>
      <w:bookmarkStart w:id="9" w:name="_Hlk528156880"/>
    </w:p>
    <w:p w14:paraId="79508AFD" w14:textId="2E3CFF97" w:rsidR="00CE76E0" w:rsidRDefault="00FC3331" w:rsidP="00882045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91BE4">
        <w:rPr>
          <w:sz w:val="24"/>
          <w:szCs w:val="24"/>
        </w:rPr>
        <w:t>2</w:t>
      </w:r>
      <w:r w:rsidR="00AD5DCB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CE76E0">
        <w:rPr>
          <w:sz w:val="24"/>
          <w:szCs w:val="24"/>
        </w:rPr>
        <w:t xml:space="preserve"> Etkinlik süresince Kültür Merkezine dışarıdan yiyecek ve içecek getirilemez. Bu konuda gerekli tedbirler İkinci Tarafça sağlanır</w:t>
      </w:r>
      <w:r w:rsidR="00B86F89">
        <w:rPr>
          <w:sz w:val="24"/>
          <w:szCs w:val="24"/>
        </w:rPr>
        <w:t>.</w:t>
      </w:r>
      <w:r w:rsidR="006E63BA">
        <w:rPr>
          <w:sz w:val="24"/>
          <w:szCs w:val="24"/>
        </w:rPr>
        <w:t xml:space="preserve"> </w:t>
      </w:r>
      <w:r w:rsidR="00787A72">
        <w:rPr>
          <w:sz w:val="24"/>
          <w:szCs w:val="24"/>
        </w:rPr>
        <w:t>Mek</w:t>
      </w:r>
      <w:r w:rsidR="006E63BA">
        <w:rPr>
          <w:sz w:val="24"/>
          <w:szCs w:val="24"/>
        </w:rPr>
        <w:t>â</w:t>
      </w:r>
      <w:r w:rsidR="00787A72">
        <w:rPr>
          <w:sz w:val="24"/>
          <w:szCs w:val="24"/>
        </w:rPr>
        <w:t>n sınırları içerisinde meşrubat ve çerez satışı amacıyla hiçbir</w:t>
      </w:r>
      <w:r w:rsidR="00E67C6C">
        <w:rPr>
          <w:sz w:val="24"/>
          <w:szCs w:val="24"/>
        </w:rPr>
        <w:t xml:space="preserve"> satıcıya izin verilmez.</w:t>
      </w:r>
      <w:r w:rsidR="00CE76E0">
        <w:rPr>
          <w:sz w:val="24"/>
          <w:szCs w:val="24"/>
        </w:rPr>
        <w:t xml:space="preserve"> </w:t>
      </w:r>
    </w:p>
    <w:p w14:paraId="21F0F3EA" w14:textId="77777777" w:rsidR="000D34E6" w:rsidRDefault="000D34E6" w:rsidP="002E4C64">
      <w:pPr>
        <w:jc w:val="both"/>
        <w:rPr>
          <w:sz w:val="24"/>
          <w:szCs w:val="24"/>
        </w:rPr>
      </w:pPr>
    </w:p>
    <w:p w14:paraId="33CA0FFB" w14:textId="00DB14EA" w:rsidR="002E4C64" w:rsidRDefault="002E4C64" w:rsidP="002E4C64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2508D">
        <w:rPr>
          <w:sz w:val="24"/>
          <w:szCs w:val="24"/>
        </w:rPr>
        <w:t>2</w:t>
      </w:r>
      <w:r w:rsidR="00AD5DCB">
        <w:rPr>
          <w:sz w:val="24"/>
          <w:szCs w:val="24"/>
        </w:rPr>
        <w:t>6</w:t>
      </w:r>
      <w:r>
        <w:rPr>
          <w:sz w:val="24"/>
          <w:szCs w:val="24"/>
        </w:rPr>
        <w:t xml:space="preserve">. Kültür Merkezinde bulunan salonların her türlü olaylara karşı </w:t>
      </w:r>
      <w:r w:rsidRPr="00DC1612">
        <w:rPr>
          <w:b/>
          <w:sz w:val="24"/>
          <w:szCs w:val="24"/>
        </w:rPr>
        <w:t>Güvenlik Tedbirleri</w:t>
      </w:r>
      <w:r w:rsidR="00200A20">
        <w:rPr>
          <w:b/>
          <w:sz w:val="24"/>
          <w:szCs w:val="24"/>
        </w:rPr>
        <w:t xml:space="preserve"> ve özel güvenlik hizmeti</w:t>
      </w:r>
      <w:r>
        <w:rPr>
          <w:sz w:val="24"/>
          <w:szCs w:val="24"/>
        </w:rPr>
        <w:t xml:space="preserve"> İki</w:t>
      </w:r>
      <w:r w:rsidR="0032508D">
        <w:rPr>
          <w:sz w:val="24"/>
          <w:szCs w:val="24"/>
        </w:rPr>
        <w:t>n</w:t>
      </w:r>
      <w:r>
        <w:rPr>
          <w:sz w:val="24"/>
          <w:szCs w:val="24"/>
        </w:rPr>
        <w:t>ci Tarafça karşılanır</w:t>
      </w:r>
      <w:r w:rsidR="00EE2552">
        <w:rPr>
          <w:sz w:val="24"/>
          <w:szCs w:val="24"/>
        </w:rPr>
        <w:t xml:space="preserve">. </w:t>
      </w:r>
    </w:p>
    <w:p w14:paraId="69D3DDF5" w14:textId="77777777" w:rsidR="002E4C64" w:rsidRDefault="002E4C64" w:rsidP="00882045">
      <w:pPr>
        <w:jc w:val="both"/>
        <w:rPr>
          <w:sz w:val="24"/>
          <w:szCs w:val="24"/>
        </w:rPr>
      </w:pPr>
    </w:p>
    <w:p w14:paraId="7FF6EEAB" w14:textId="4568C8DA" w:rsidR="007A7BBD" w:rsidRDefault="00C879B9" w:rsidP="00882045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AD5DCB">
        <w:rPr>
          <w:sz w:val="24"/>
          <w:szCs w:val="24"/>
        </w:rPr>
        <w:t>7</w:t>
      </w:r>
      <w:r w:rsidR="00D149D9">
        <w:rPr>
          <w:sz w:val="24"/>
          <w:szCs w:val="24"/>
        </w:rPr>
        <w:t>.</w:t>
      </w:r>
      <w:r w:rsidR="00094D71">
        <w:rPr>
          <w:sz w:val="24"/>
          <w:szCs w:val="24"/>
        </w:rPr>
        <w:t xml:space="preserve"> Salon tahsisi yapıldıktan sonra onay alınan faaliyetin kapsamı dışına çıkılmayacak ve etkinlik sahibi kuruluş yürürlükteki kanun ve yönetmelikle bağdaşmayan durumlardan sorumlu olacaktır.</w:t>
      </w:r>
    </w:p>
    <w:p w14:paraId="3F2F2130" w14:textId="77777777" w:rsidR="00C751CD" w:rsidRDefault="00C751CD" w:rsidP="00882045">
      <w:pPr>
        <w:jc w:val="both"/>
        <w:rPr>
          <w:sz w:val="24"/>
          <w:szCs w:val="24"/>
        </w:rPr>
      </w:pPr>
    </w:p>
    <w:bookmarkEnd w:id="9"/>
    <w:p w14:paraId="0E190D13" w14:textId="245442AE" w:rsidR="007A7BBD" w:rsidRDefault="008448D9" w:rsidP="00882045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AD5DCB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C751CD">
        <w:rPr>
          <w:sz w:val="24"/>
          <w:szCs w:val="24"/>
        </w:rPr>
        <w:t>Kültür Merkezlerindeki tahsis süresinde tüketilen elektrik, su, yakıt vb. cari giderler için kullanım bedeli olarak tahsis ücretinin %2</w:t>
      </w:r>
      <w:r w:rsidR="00E738E2">
        <w:rPr>
          <w:sz w:val="24"/>
          <w:szCs w:val="24"/>
        </w:rPr>
        <w:t>5</w:t>
      </w:r>
      <w:r w:rsidR="00C751CD">
        <w:rPr>
          <w:sz w:val="24"/>
          <w:szCs w:val="24"/>
        </w:rPr>
        <w:t xml:space="preserve"> oranındaki ikinci tarafça tahsis bedelinin ödendiği banka hesabına yatırılacaktır.</w:t>
      </w:r>
    </w:p>
    <w:p w14:paraId="7217552F" w14:textId="77777777" w:rsidR="00C751CD" w:rsidRDefault="00C751CD" w:rsidP="00882045">
      <w:pPr>
        <w:jc w:val="both"/>
        <w:rPr>
          <w:sz w:val="24"/>
          <w:szCs w:val="24"/>
        </w:rPr>
      </w:pPr>
    </w:p>
    <w:p w14:paraId="042BF0A0" w14:textId="57ED260A" w:rsidR="007A7BBD" w:rsidRDefault="00C751CD" w:rsidP="00882045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2508D">
        <w:rPr>
          <w:sz w:val="24"/>
          <w:szCs w:val="24"/>
        </w:rPr>
        <w:t>2</w:t>
      </w:r>
      <w:r w:rsidR="00AD5DCB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375CD2">
        <w:rPr>
          <w:sz w:val="24"/>
          <w:szCs w:val="24"/>
        </w:rPr>
        <w:t>Bakanlığımız Basın ve Halkla İlişkiler Müşavirliği’nden onay gelmediği takdirde tahsis gerçekleştirilemez.</w:t>
      </w:r>
    </w:p>
    <w:p w14:paraId="24BAEA0A" w14:textId="77777777" w:rsidR="00067AEF" w:rsidRDefault="00067AEF" w:rsidP="00882045">
      <w:pPr>
        <w:jc w:val="both"/>
        <w:rPr>
          <w:sz w:val="24"/>
          <w:szCs w:val="24"/>
        </w:rPr>
      </w:pPr>
    </w:p>
    <w:p w14:paraId="31B15926" w14:textId="77777777" w:rsidR="00A90256" w:rsidRDefault="00A90256" w:rsidP="007866DF">
      <w:pPr>
        <w:jc w:val="center"/>
        <w:rPr>
          <w:b/>
          <w:sz w:val="24"/>
          <w:szCs w:val="24"/>
        </w:rPr>
      </w:pPr>
      <w:bookmarkStart w:id="10" w:name="_Hlk527450337"/>
      <w:r w:rsidRPr="00BF34F5">
        <w:rPr>
          <w:b/>
          <w:sz w:val="24"/>
          <w:szCs w:val="24"/>
        </w:rPr>
        <w:t>DİĞER HUSUSLAR</w:t>
      </w:r>
    </w:p>
    <w:p w14:paraId="7BB5E6A2" w14:textId="77777777" w:rsidR="004872DE" w:rsidRPr="00BF34F5" w:rsidRDefault="004872DE" w:rsidP="004872DE">
      <w:pPr>
        <w:jc w:val="both"/>
        <w:rPr>
          <w:b/>
          <w:sz w:val="24"/>
          <w:szCs w:val="24"/>
        </w:rPr>
      </w:pPr>
    </w:p>
    <w:p w14:paraId="0C5DE145" w14:textId="77777777" w:rsidR="00BD53FD" w:rsidRPr="00882045" w:rsidRDefault="00BD53FD" w:rsidP="00882045">
      <w:pPr>
        <w:ind w:left="3540"/>
        <w:jc w:val="both"/>
        <w:rPr>
          <w:sz w:val="24"/>
          <w:szCs w:val="24"/>
        </w:rPr>
      </w:pPr>
    </w:p>
    <w:p w14:paraId="0897D6D5" w14:textId="77777777" w:rsidR="00061774" w:rsidRPr="00882045" w:rsidRDefault="00061774" w:rsidP="00882045">
      <w:pPr>
        <w:ind w:left="3540"/>
        <w:jc w:val="both"/>
        <w:rPr>
          <w:sz w:val="24"/>
          <w:szCs w:val="24"/>
        </w:rPr>
      </w:pPr>
    </w:p>
    <w:p w14:paraId="441956C9" w14:textId="77777777" w:rsidR="00A90256" w:rsidRDefault="00A90256" w:rsidP="00882045">
      <w:pPr>
        <w:jc w:val="both"/>
        <w:rPr>
          <w:sz w:val="24"/>
          <w:szCs w:val="24"/>
        </w:rPr>
      </w:pPr>
      <w:r w:rsidRPr="00882045">
        <w:rPr>
          <w:sz w:val="24"/>
          <w:szCs w:val="24"/>
        </w:rPr>
        <w:t xml:space="preserve">4.1. Tahsis tarihinden önce etkinlik programı Birinci Tarafa verilmelidir. Birinci Taraf belirtilen program dışındaki faaliyetler hakkında cezai işlem başlatma hakkını saklı tutar. </w:t>
      </w:r>
    </w:p>
    <w:p w14:paraId="1B2339B5" w14:textId="77777777" w:rsidR="00AC0267" w:rsidRPr="00882045" w:rsidRDefault="00AC0267" w:rsidP="00882045">
      <w:pPr>
        <w:jc w:val="both"/>
        <w:rPr>
          <w:sz w:val="24"/>
          <w:szCs w:val="24"/>
        </w:rPr>
      </w:pPr>
    </w:p>
    <w:bookmarkEnd w:id="10"/>
    <w:p w14:paraId="3DF53D1F" w14:textId="366B1D7F" w:rsidR="00061774" w:rsidRDefault="006872A2" w:rsidP="00882045">
      <w:pPr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4.</w:t>
      </w:r>
      <w:r w:rsidR="00D965E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6872A2">
        <w:rPr>
          <w:sz w:val="24"/>
          <w:szCs w:val="24"/>
        </w:rPr>
        <w:t xml:space="preserve"> </w:t>
      </w:r>
      <w:r w:rsidRPr="00882045">
        <w:rPr>
          <w:sz w:val="24"/>
          <w:szCs w:val="24"/>
        </w:rPr>
        <w:t xml:space="preserve">Biletle girilen etkinliklerde Eğlence Vergisi tahakkuku için İkinci Taraf </w:t>
      </w:r>
      <w:r>
        <w:rPr>
          <w:sz w:val="24"/>
          <w:szCs w:val="24"/>
        </w:rPr>
        <w:t>sorumludur.</w:t>
      </w:r>
      <w:r w:rsidR="0044120B">
        <w:rPr>
          <w:sz w:val="24"/>
          <w:szCs w:val="24"/>
        </w:rPr>
        <w:t xml:space="preserve"> </w:t>
      </w:r>
      <w:r w:rsidR="0044120B" w:rsidRPr="00E93B4E">
        <w:rPr>
          <w:sz w:val="24"/>
          <w:szCs w:val="24"/>
        </w:rPr>
        <w:t>Biletlerle ilgili her türlü sorumluluk ve yükümlülük İkinci Tarafa aittir</w:t>
      </w:r>
      <w:r w:rsidR="0044120B" w:rsidRPr="004D0606">
        <w:rPr>
          <w:color w:val="C00000"/>
          <w:sz w:val="24"/>
          <w:szCs w:val="24"/>
        </w:rPr>
        <w:t>.</w:t>
      </w:r>
    </w:p>
    <w:p w14:paraId="0436A99A" w14:textId="77777777" w:rsidR="0046376A" w:rsidRPr="00882045" w:rsidRDefault="0046376A" w:rsidP="00882045">
      <w:pPr>
        <w:jc w:val="both"/>
        <w:rPr>
          <w:sz w:val="24"/>
          <w:szCs w:val="24"/>
        </w:rPr>
      </w:pPr>
    </w:p>
    <w:p w14:paraId="40153C88" w14:textId="375B1032" w:rsidR="0046376A" w:rsidRPr="006E63BA" w:rsidRDefault="0046376A" w:rsidP="0046376A">
      <w:pPr>
        <w:jc w:val="both"/>
        <w:rPr>
          <w:b/>
          <w:bCs/>
          <w:sz w:val="24"/>
          <w:szCs w:val="24"/>
        </w:rPr>
      </w:pPr>
      <w:r w:rsidRPr="006E63BA">
        <w:rPr>
          <w:b/>
          <w:bCs/>
          <w:sz w:val="24"/>
          <w:szCs w:val="24"/>
        </w:rPr>
        <w:lastRenderedPageBreak/>
        <w:t>4.</w:t>
      </w:r>
      <w:r w:rsidR="00D965E7" w:rsidRPr="006E63BA">
        <w:rPr>
          <w:b/>
          <w:bCs/>
          <w:sz w:val="24"/>
          <w:szCs w:val="24"/>
        </w:rPr>
        <w:t>3</w:t>
      </w:r>
      <w:r w:rsidRPr="006E63BA">
        <w:rPr>
          <w:b/>
          <w:bCs/>
          <w:sz w:val="24"/>
          <w:szCs w:val="24"/>
        </w:rPr>
        <w:t>. Birinci tarafın misafirleri için ayrılacak kontenjan</w:t>
      </w:r>
      <w:r w:rsidR="00200A20">
        <w:rPr>
          <w:b/>
          <w:bCs/>
          <w:sz w:val="24"/>
          <w:szCs w:val="24"/>
        </w:rPr>
        <w:t xml:space="preserve"> </w:t>
      </w:r>
      <w:r w:rsidRPr="006E63BA">
        <w:rPr>
          <w:b/>
          <w:bCs/>
          <w:sz w:val="24"/>
          <w:szCs w:val="24"/>
        </w:rPr>
        <w:t>ve misafirlerin etkinliği izlemeleri için ayrılacak kısımlar</w:t>
      </w:r>
      <w:r w:rsidR="00200A20">
        <w:rPr>
          <w:b/>
          <w:bCs/>
          <w:sz w:val="24"/>
          <w:szCs w:val="24"/>
        </w:rPr>
        <w:t xml:space="preserve"> (F Sırası)</w:t>
      </w:r>
      <w:r w:rsidRPr="006E63BA">
        <w:rPr>
          <w:b/>
          <w:bCs/>
          <w:sz w:val="24"/>
          <w:szCs w:val="24"/>
        </w:rPr>
        <w:t xml:space="preserve"> taraflarca ortak olarak belirlenir.</w:t>
      </w:r>
      <w:r w:rsidR="008D6800">
        <w:rPr>
          <w:b/>
          <w:bCs/>
          <w:sz w:val="24"/>
          <w:szCs w:val="24"/>
        </w:rPr>
        <w:t xml:space="preserve"> </w:t>
      </w:r>
      <w:r w:rsidR="00C342B9">
        <w:rPr>
          <w:b/>
          <w:bCs/>
          <w:sz w:val="24"/>
          <w:szCs w:val="24"/>
        </w:rPr>
        <w:t>(</w:t>
      </w:r>
      <w:r w:rsidR="005437AE">
        <w:rPr>
          <w:b/>
          <w:bCs/>
          <w:sz w:val="24"/>
          <w:szCs w:val="24"/>
        </w:rPr>
        <w:t>Ancak protokol misafirlerimizin katılımlarında ortaya çıkabilecek yoğunlukta ek koltuk/davetiye temini ikinci tarafça sağlanır.)</w:t>
      </w:r>
    </w:p>
    <w:p w14:paraId="09C0011B" w14:textId="77777777" w:rsidR="00A90256" w:rsidRPr="00882045" w:rsidRDefault="00A90256" w:rsidP="00882045">
      <w:pPr>
        <w:jc w:val="both"/>
        <w:rPr>
          <w:sz w:val="24"/>
          <w:szCs w:val="24"/>
        </w:rPr>
      </w:pPr>
    </w:p>
    <w:p w14:paraId="25F7182A" w14:textId="13DB3DFD" w:rsidR="004872DE" w:rsidRDefault="00A90256" w:rsidP="00BF34F5">
      <w:pPr>
        <w:jc w:val="both"/>
        <w:rPr>
          <w:sz w:val="24"/>
          <w:szCs w:val="24"/>
        </w:rPr>
      </w:pPr>
      <w:r w:rsidRPr="00882045">
        <w:rPr>
          <w:sz w:val="24"/>
          <w:szCs w:val="24"/>
        </w:rPr>
        <w:t>4.</w:t>
      </w:r>
      <w:r w:rsidR="00D965E7">
        <w:rPr>
          <w:sz w:val="24"/>
          <w:szCs w:val="24"/>
        </w:rPr>
        <w:t>4</w:t>
      </w:r>
      <w:r w:rsidR="00AC0267">
        <w:rPr>
          <w:sz w:val="24"/>
          <w:szCs w:val="24"/>
        </w:rPr>
        <w:t>.</w:t>
      </w:r>
      <w:r w:rsidRPr="00882045">
        <w:rPr>
          <w:sz w:val="24"/>
          <w:szCs w:val="24"/>
        </w:rPr>
        <w:t xml:space="preserve"> Protokolde yer almayan hususlarla ilgili olarak Birinci Tarafın önerileri doğrultusunda ilave madde eklenebilir. </w:t>
      </w:r>
      <w:bookmarkStart w:id="11" w:name="_Hlk527450435"/>
      <w:r w:rsidR="004872DE">
        <w:rPr>
          <w:sz w:val="24"/>
          <w:szCs w:val="24"/>
        </w:rPr>
        <w:t xml:space="preserve"> </w:t>
      </w:r>
    </w:p>
    <w:p w14:paraId="1366D54F" w14:textId="77777777" w:rsidR="004872DE" w:rsidRDefault="0046376A" w:rsidP="00BF34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8A9EB8" w14:textId="77777777" w:rsidR="00524A31" w:rsidRDefault="00524A31" w:rsidP="007866DF">
      <w:pPr>
        <w:jc w:val="center"/>
        <w:rPr>
          <w:b/>
          <w:sz w:val="24"/>
          <w:szCs w:val="24"/>
        </w:rPr>
      </w:pPr>
    </w:p>
    <w:p w14:paraId="6B11E734" w14:textId="47ABD802" w:rsidR="00BF34F5" w:rsidRPr="004872DE" w:rsidRDefault="00BF34F5" w:rsidP="007866DF">
      <w:pPr>
        <w:jc w:val="center"/>
        <w:rPr>
          <w:sz w:val="24"/>
          <w:szCs w:val="24"/>
        </w:rPr>
      </w:pPr>
      <w:r w:rsidRPr="00361442">
        <w:rPr>
          <w:b/>
          <w:sz w:val="24"/>
          <w:szCs w:val="24"/>
        </w:rPr>
        <w:t>TARAFLAR</w:t>
      </w:r>
    </w:p>
    <w:p w14:paraId="28DF95E0" w14:textId="77777777" w:rsidR="00BF34F5" w:rsidRDefault="00BF34F5" w:rsidP="00BF34F5">
      <w:pPr>
        <w:jc w:val="both"/>
        <w:rPr>
          <w:sz w:val="24"/>
          <w:szCs w:val="24"/>
        </w:rPr>
      </w:pPr>
    </w:p>
    <w:p w14:paraId="24858014" w14:textId="20E20F71" w:rsidR="00A90256" w:rsidRPr="00882045" w:rsidRDefault="00A90256" w:rsidP="00882045">
      <w:pPr>
        <w:jc w:val="both"/>
        <w:rPr>
          <w:sz w:val="24"/>
          <w:szCs w:val="24"/>
        </w:rPr>
      </w:pPr>
      <w:r w:rsidRPr="00882045">
        <w:rPr>
          <w:sz w:val="24"/>
          <w:szCs w:val="24"/>
        </w:rPr>
        <w:t>5.1. İkinci Tarafın protokol hükümlerinden herhangi birine uymaması halinde Birinci Taraf protokolü tek taraflı olarak feshedecektir. İkinci Taraf Bakanlığa bağlı herhangi bir mek</w:t>
      </w:r>
      <w:r w:rsidR="006E63BA">
        <w:rPr>
          <w:sz w:val="24"/>
          <w:szCs w:val="24"/>
        </w:rPr>
        <w:t>â</w:t>
      </w:r>
      <w:r w:rsidRPr="00882045">
        <w:rPr>
          <w:sz w:val="24"/>
          <w:szCs w:val="24"/>
        </w:rPr>
        <w:t xml:space="preserve">nda tekrar tahsis talebinde bulunamayacaktır. </w:t>
      </w:r>
    </w:p>
    <w:p w14:paraId="308F409B" w14:textId="77777777" w:rsidR="00061774" w:rsidRPr="00882045" w:rsidRDefault="00061774" w:rsidP="00882045">
      <w:pPr>
        <w:jc w:val="both"/>
        <w:rPr>
          <w:sz w:val="24"/>
          <w:szCs w:val="24"/>
        </w:rPr>
      </w:pPr>
    </w:p>
    <w:p w14:paraId="02AE3CC6" w14:textId="77777777" w:rsidR="00A90256" w:rsidRPr="00882045" w:rsidRDefault="00A90256" w:rsidP="00882045">
      <w:pPr>
        <w:jc w:val="both"/>
        <w:rPr>
          <w:sz w:val="24"/>
          <w:szCs w:val="24"/>
        </w:rPr>
      </w:pPr>
      <w:r w:rsidRPr="00882045">
        <w:rPr>
          <w:sz w:val="24"/>
          <w:szCs w:val="24"/>
        </w:rPr>
        <w:t>5.2. Taraflar protokolün yorum ve uygulanmasından kaynaklı olabilecek anlaşmazlıklarda</w:t>
      </w:r>
      <w:r w:rsidR="00AC0267">
        <w:rPr>
          <w:sz w:val="24"/>
          <w:szCs w:val="24"/>
        </w:rPr>
        <w:t xml:space="preserve"> SİNOP</w:t>
      </w:r>
      <w:r w:rsidRPr="00882045">
        <w:rPr>
          <w:sz w:val="24"/>
          <w:szCs w:val="24"/>
        </w:rPr>
        <w:t xml:space="preserve"> mahkemelerinin ve icra müdürlüklerinin yetkili olduğunu kabul ve beyan ederler.</w:t>
      </w:r>
    </w:p>
    <w:p w14:paraId="715E2FD3" w14:textId="77777777" w:rsidR="00061774" w:rsidRPr="00882045" w:rsidRDefault="00061774" w:rsidP="00882045">
      <w:pPr>
        <w:jc w:val="both"/>
        <w:rPr>
          <w:sz w:val="24"/>
          <w:szCs w:val="24"/>
        </w:rPr>
      </w:pPr>
    </w:p>
    <w:p w14:paraId="455D9ED3" w14:textId="462F26CC" w:rsidR="00061774" w:rsidRDefault="00A90256" w:rsidP="00882045">
      <w:pPr>
        <w:jc w:val="both"/>
        <w:rPr>
          <w:sz w:val="24"/>
          <w:szCs w:val="24"/>
        </w:rPr>
      </w:pPr>
      <w:r w:rsidRPr="00882045">
        <w:rPr>
          <w:sz w:val="24"/>
          <w:szCs w:val="24"/>
        </w:rPr>
        <w:t xml:space="preserve"> 5.3. İşbu sözleşme, taraflar arasında bütün hükümler kabul edilerek</w:t>
      </w:r>
      <w:r w:rsidR="00FB2EBE">
        <w:rPr>
          <w:sz w:val="24"/>
          <w:szCs w:val="24"/>
        </w:rPr>
        <w:t xml:space="preserve"> </w:t>
      </w:r>
      <w:r w:rsidR="00FE5B3B">
        <w:rPr>
          <w:sz w:val="24"/>
          <w:szCs w:val="24"/>
        </w:rPr>
        <w:t>…..</w:t>
      </w:r>
      <w:r w:rsidR="0049500A">
        <w:rPr>
          <w:sz w:val="24"/>
          <w:szCs w:val="24"/>
        </w:rPr>
        <w:t>/</w:t>
      </w:r>
      <w:r w:rsidR="00FE5B3B">
        <w:rPr>
          <w:sz w:val="24"/>
          <w:szCs w:val="24"/>
        </w:rPr>
        <w:t>…...</w:t>
      </w:r>
      <w:r w:rsidR="0006422E">
        <w:rPr>
          <w:sz w:val="24"/>
          <w:szCs w:val="24"/>
        </w:rPr>
        <w:t>/</w:t>
      </w:r>
      <w:r w:rsidR="00FE5B3B">
        <w:rPr>
          <w:sz w:val="24"/>
          <w:szCs w:val="24"/>
        </w:rPr>
        <w:t>……</w:t>
      </w:r>
      <w:r w:rsidR="009C4FEC">
        <w:rPr>
          <w:sz w:val="24"/>
          <w:szCs w:val="24"/>
        </w:rPr>
        <w:t xml:space="preserve"> </w:t>
      </w:r>
      <w:r w:rsidR="00C86868">
        <w:rPr>
          <w:sz w:val="24"/>
          <w:szCs w:val="24"/>
        </w:rPr>
        <w:t>tar</w:t>
      </w:r>
      <w:r w:rsidRPr="00882045">
        <w:rPr>
          <w:sz w:val="24"/>
          <w:szCs w:val="24"/>
        </w:rPr>
        <w:t>ihinde</w:t>
      </w:r>
      <w:r w:rsidR="00AC0267">
        <w:rPr>
          <w:sz w:val="24"/>
          <w:szCs w:val="24"/>
        </w:rPr>
        <w:t xml:space="preserve"> </w:t>
      </w:r>
      <w:r w:rsidRPr="00882045">
        <w:rPr>
          <w:sz w:val="24"/>
          <w:szCs w:val="24"/>
        </w:rPr>
        <w:t>1 (bir) adedi</w:t>
      </w:r>
      <w:r w:rsidR="00AC0267">
        <w:rPr>
          <w:sz w:val="24"/>
          <w:szCs w:val="24"/>
        </w:rPr>
        <w:t xml:space="preserve"> İl Kültür ve Turizm Müdürlüğü</w:t>
      </w:r>
      <w:r w:rsidRPr="00882045">
        <w:rPr>
          <w:sz w:val="24"/>
          <w:szCs w:val="24"/>
        </w:rPr>
        <w:t>’</w:t>
      </w:r>
      <w:r w:rsidR="00AC0267">
        <w:rPr>
          <w:sz w:val="24"/>
          <w:szCs w:val="24"/>
        </w:rPr>
        <w:t>ne</w:t>
      </w:r>
      <w:r w:rsidRPr="00882045">
        <w:rPr>
          <w:sz w:val="24"/>
          <w:szCs w:val="24"/>
        </w:rPr>
        <w:t>, 1 (bir) adedi</w:t>
      </w:r>
      <w:r w:rsidR="00F406A2">
        <w:rPr>
          <w:sz w:val="24"/>
          <w:szCs w:val="24"/>
        </w:rPr>
        <w:t xml:space="preserve"> </w:t>
      </w:r>
      <w:r w:rsidR="00FE5B3B">
        <w:rPr>
          <w:color w:val="000000"/>
          <w:sz w:val="24"/>
          <w:szCs w:val="24"/>
        </w:rPr>
        <w:t>……………….</w:t>
      </w:r>
      <w:r w:rsidR="00C053F6">
        <w:rPr>
          <w:sz w:val="24"/>
          <w:szCs w:val="24"/>
        </w:rPr>
        <w:t>‘</w:t>
      </w:r>
      <w:r w:rsidR="0006422E">
        <w:rPr>
          <w:sz w:val="24"/>
          <w:szCs w:val="24"/>
        </w:rPr>
        <w:t>n</w:t>
      </w:r>
      <w:r w:rsidR="007F38DA">
        <w:rPr>
          <w:sz w:val="24"/>
          <w:szCs w:val="24"/>
        </w:rPr>
        <w:t>e</w:t>
      </w:r>
      <w:r w:rsidR="00C053F6">
        <w:rPr>
          <w:sz w:val="24"/>
          <w:szCs w:val="24"/>
        </w:rPr>
        <w:t xml:space="preserve"> </w:t>
      </w:r>
      <w:r w:rsidRPr="00882045">
        <w:rPr>
          <w:sz w:val="24"/>
          <w:szCs w:val="24"/>
        </w:rPr>
        <w:t>verilmek üzere 2 (iki) nüsha olarak tanzim ve imza edilmiştir</w:t>
      </w:r>
      <w:r w:rsidR="00FE5B3B">
        <w:rPr>
          <w:sz w:val="24"/>
          <w:szCs w:val="24"/>
        </w:rPr>
        <w:t>.</w:t>
      </w:r>
    </w:p>
    <w:p w14:paraId="33A2E815" w14:textId="77777777" w:rsidR="00B34798" w:rsidRDefault="00B34798" w:rsidP="00882045">
      <w:pPr>
        <w:jc w:val="both"/>
        <w:rPr>
          <w:sz w:val="24"/>
          <w:szCs w:val="24"/>
        </w:rPr>
      </w:pPr>
    </w:p>
    <w:p w14:paraId="0BAE48E5" w14:textId="77777777" w:rsidR="00B34798" w:rsidRDefault="00B34798" w:rsidP="00882045">
      <w:pPr>
        <w:jc w:val="both"/>
        <w:rPr>
          <w:sz w:val="24"/>
          <w:szCs w:val="24"/>
        </w:rPr>
      </w:pPr>
    </w:p>
    <w:p w14:paraId="382F35CF" w14:textId="77777777" w:rsidR="00772DB3" w:rsidRDefault="00772DB3" w:rsidP="00882045">
      <w:pPr>
        <w:jc w:val="both"/>
        <w:rPr>
          <w:sz w:val="24"/>
          <w:szCs w:val="24"/>
        </w:rPr>
      </w:pPr>
    </w:p>
    <w:p w14:paraId="06301E05" w14:textId="77777777" w:rsidR="007866DF" w:rsidRDefault="007866DF" w:rsidP="00882045">
      <w:pPr>
        <w:jc w:val="both"/>
        <w:rPr>
          <w:sz w:val="24"/>
          <w:szCs w:val="24"/>
        </w:rPr>
      </w:pPr>
      <w:bookmarkStart w:id="12" w:name="_Hlk527450490"/>
      <w:bookmarkEnd w:id="11"/>
    </w:p>
    <w:p w14:paraId="3C16F65F" w14:textId="7278792E" w:rsidR="007C1688" w:rsidRDefault="00A33A5F" w:rsidP="0088204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="0051199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51199D">
        <w:rPr>
          <w:sz w:val="24"/>
          <w:szCs w:val="24"/>
        </w:rPr>
        <w:t xml:space="preserve"> </w:t>
      </w:r>
      <w:r w:rsidR="00412558">
        <w:rPr>
          <w:sz w:val="24"/>
          <w:szCs w:val="24"/>
        </w:rPr>
        <w:t xml:space="preserve">   </w:t>
      </w:r>
      <w:r w:rsidR="0051199D">
        <w:rPr>
          <w:sz w:val="24"/>
          <w:szCs w:val="24"/>
        </w:rPr>
        <w:t xml:space="preserve"> </w:t>
      </w:r>
      <w:r w:rsidR="00524A31">
        <w:rPr>
          <w:sz w:val="24"/>
          <w:szCs w:val="24"/>
        </w:rPr>
        <w:t xml:space="preserve"> </w:t>
      </w:r>
      <w:r w:rsidR="0051199D">
        <w:rPr>
          <w:sz w:val="24"/>
          <w:szCs w:val="24"/>
        </w:rPr>
        <w:t xml:space="preserve"> </w:t>
      </w:r>
      <w:r w:rsidR="0095791B">
        <w:rPr>
          <w:sz w:val="24"/>
          <w:szCs w:val="24"/>
          <w:u w:val="single"/>
        </w:rPr>
        <w:t>İKİNCİ</w:t>
      </w:r>
      <w:r w:rsidR="007C1688" w:rsidRPr="007C1688">
        <w:rPr>
          <w:sz w:val="24"/>
          <w:szCs w:val="24"/>
          <w:u w:val="single"/>
        </w:rPr>
        <w:t xml:space="preserve"> TARAF</w:t>
      </w:r>
      <w:r w:rsidR="007C1688">
        <w:rPr>
          <w:sz w:val="24"/>
          <w:szCs w:val="24"/>
        </w:rPr>
        <w:t xml:space="preserve">                                                     </w:t>
      </w:r>
      <w:r w:rsidR="0095791B">
        <w:rPr>
          <w:sz w:val="24"/>
          <w:szCs w:val="24"/>
          <w:u w:val="single"/>
        </w:rPr>
        <w:t>BİRİNCİ</w:t>
      </w:r>
      <w:r w:rsidR="007C1688" w:rsidRPr="007C1688">
        <w:rPr>
          <w:sz w:val="24"/>
          <w:szCs w:val="24"/>
          <w:u w:val="single"/>
        </w:rPr>
        <w:t xml:space="preserve"> TARAF</w:t>
      </w:r>
    </w:p>
    <w:p w14:paraId="1F8FE704" w14:textId="77777777" w:rsidR="00FB2EBE" w:rsidRDefault="00412558" w:rsidP="008820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7259">
        <w:rPr>
          <w:sz w:val="24"/>
          <w:szCs w:val="24"/>
        </w:rPr>
        <w:t xml:space="preserve">  </w:t>
      </w:r>
      <w:r w:rsidR="00A33A5F">
        <w:rPr>
          <w:sz w:val="24"/>
          <w:szCs w:val="24"/>
        </w:rPr>
        <w:t xml:space="preserve">            </w:t>
      </w:r>
    </w:p>
    <w:p w14:paraId="7F7F68B7" w14:textId="26BC0B6F" w:rsidR="00E7101B" w:rsidRDefault="00FB2EBE" w:rsidP="008820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422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="00FE5B3B">
        <w:rPr>
          <w:sz w:val="24"/>
          <w:szCs w:val="24"/>
        </w:rPr>
        <w:t>………………………….</w:t>
      </w:r>
      <w:r w:rsidR="00507C8B">
        <w:rPr>
          <w:sz w:val="24"/>
          <w:szCs w:val="24"/>
        </w:rPr>
        <w:tab/>
      </w:r>
      <w:r w:rsidR="00507C8B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</w:t>
      </w:r>
      <w:r w:rsidR="003A2336">
        <w:rPr>
          <w:sz w:val="24"/>
          <w:szCs w:val="24"/>
        </w:rPr>
        <w:t xml:space="preserve">    </w:t>
      </w:r>
      <w:r w:rsidR="0006422E">
        <w:rPr>
          <w:sz w:val="24"/>
          <w:szCs w:val="24"/>
        </w:rPr>
        <w:t xml:space="preserve">          </w:t>
      </w:r>
      <w:r w:rsidR="003A2336">
        <w:rPr>
          <w:sz w:val="24"/>
          <w:szCs w:val="24"/>
        </w:rPr>
        <w:t xml:space="preserve">    </w:t>
      </w:r>
      <w:r w:rsidR="00FE5B3B">
        <w:rPr>
          <w:sz w:val="24"/>
          <w:szCs w:val="24"/>
        </w:rPr>
        <w:t>…………………..</w:t>
      </w:r>
    </w:p>
    <w:p w14:paraId="7E795DB1" w14:textId="6EE1F460" w:rsidR="00A35C31" w:rsidRDefault="00412558" w:rsidP="008820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642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FE5B3B">
        <w:rPr>
          <w:sz w:val="24"/>
          <w:szCs w:val="24"/>
        </w:rPr>
        <w:t xml:space="preserve">    Unvan</w:t>
      </w:r>
      <w:r w:rsidR="000B1018">
        <w:rPr>
          <w:sz w:val="24"/>
          <w:szCs w:val="24"/>
        </w:rPr>
        <w:t xml:space="preserve"> </w:t>
      </w:r>
      <w:r w:rsidR="00876087">
        <w:rPr>
          <w:sz w:val="24"/>
          <w:szCs w:val="24"/>
        </w:rPr>
        <w:t xml:space="preserve">                            </w:t>
      </w:r>
      <w:r w:rsidR="000B1018">
        <w:rPr>
          <w:sz w:val="24"/>
          <w:szCs w:val="24"/>
        </w:rPr>
        <w:t xml:space="preserve">         </w:t>
      </w:r>
      <w:r w:rsidR="00FE5B3B">
        <w:rPr>
          <w:sz w:val="24"/>
          <w:szCs w:val="24"/>
        </w:rPr>
        <w:t xml:space="preserve">    </w:t>
      </w:r>
      <w:r w:rsidR="000B1018">
        <w:rPr>
          <w:sz w:val="24"/>
          <w:szCs w:val="24"/>
        </w:rPr>
        <w:t xml:space="preserve"> </w:t>
      </w:r>
      <w:r w:rsidR="00A4261A">
        <w:rPr>
          <w:sz w:val="24"/>
          <w:szCs w:val="24"/>
        </w:rPr>
        <w:t xml:space="preserve">   </w:t>
      </w:r>
      <w:r w:rsidR="00BA5D7A">
        <w:rPr>
          <w:sz w:val="24"/>
          <w:szCs w:val="24"/>
        </w:rPr>
        <w:t xml:space="preserve"> </w:t>
      </w:r>
      <w:r w:rsidR="00A4261A">
        <w:rPr>
          <w:sz w:val="24"/>
          <w:szCs w:val="24"/>
        </w:rPr>
        <w:t xml:space="preserve">  </w:t>
      </w:r>
      <w:r w:rsidR="00876087">
        <w:rPr>
          <w:sz w:val="24"/>
          <w:szCs w:val="24"/>
        </w:rPr>
        <w:t xml:space="preserve"> </w:t>
      </w:r>
      <w:r w:rsidR="003D1F93">
        <w:rPr>
          <w:sz w:val="24"/>
          <w:szCs w:val="24"/>
        </w:rPr>
        <w:t>İl Kültür ve Turizm Müdür</w:t>
      </w:r>
      <w:r w:rsidR="00507C8B">
        <w:rPr>
          <w:sz w:val="24"/>
          <w:szCs w:val="24"/>
        </w:rPr>
        <w:t xml:space="preserve"> Yard.</w:t>
      </w:r>
    </w:p>
    <w:p w14:paraId="495FC0C7" w14:textId="26EFDD21" w:rsidR="00876087" w:rsidRDefault="00876087" w:rsidP="008820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B1018">
        <w:rPr>
          <w:sz w:val="24"/>
          <w:szCs w:val="24"/>
        </w:rPr>
        <w:t xml:space="preserve">     </w:t>
      </w:r>
    </w:p>
    <w:p w14:paraId="6C659460" w14:textId="59088E2A" w:rsidR="00524A31" w:rsidRDefault="00524A31" w:rsidP="008820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2215E">
        <w:rPr>
          <w:sz w:val="24"/>
          <w:szCs w:val="24"/>
        </w:rPr>
        <w:t xml:space="preserve">     </w:t>
      </w:r>
      <w:r w:rsidR="00F406A2">
        <w:rPr>
          <w:sz w:val="24"/>
          <w:szCs w:val="24"/>
        </w:rPr>
        <w:t xml:space="preserve">  </w:t>
      </w:r>
      <w:r w:rsidR="003A7BBF">
        <w:rPr>
          <w:sz w:val="24"/>
          <w:szCs w:val="24"/>
        </w:rPr>
        <w:t xml:space="preserve"> </w:t>
      </w:r>
      <w:r w:rsidR="009C727C">
        <w:rPr>
          <w:sz w:val="24"/>
          <w:szCs w:val="24"/>
        </w:rPr>
        <w:t xml:space="preserve">    </w:t>
      </w:r>
      <w:r w:rsidR="0000615B">
        <w:rPr>
          <w:sz w:val="24"/>
          <w:szCs w:val="24"/>
        </w:rPr>
        <w:t xml:space="preserve">   </w:t>
      </w:r>
    </w:p>
    <w:p w14:paraId="2A0A108A" w14:textId="332246E5" w:rsidR="00FE6C3B" w:rsidRDefault="00FE6C3B" w:rsidP="008820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7815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81518">
        <w:rPr>
          <w:sz w:val="24"/>
          <w:szCs w:val="24"/>
        </w:rPr>
        <w:t xml:space="preserve">  </w:t>
      </w:r>
      <w:r w:rsidR="00322362">
        <w:rPr>
          <w:sz w:val="24"/>
          <w:szCs w:val="24"/>
        </w:rPr>
        <w:t xml:space="preserve"> </w:t>
      </w:r>
    </w:p>
    <w:p w14:paraId="314DEBAE" w14:textId="555A361E" w:rsidR="00AC0267" w:rsidRPr="00061774" w:rsidRDefault="00A35C31" w:rsidP="008820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6740">
        <w:rPr>
          <w:sz w:val="24"/>
          <w:szCs w:val="24"/>
        </w:rPr>
        <w:t xml:space="preserve">        </w:t>
      </w:r>
      <w:r w:rsidR="00355F1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355F17">
        <w:rPr>
          <w:sz w:val="24"/>
          <w:szCs w:val="24"/>
        </w:rPr>
        <w:t xml:space="preserve">   </w:t>
      </w:r>
      <w:r w:rsidR="0095791B">
        <w:rPr>
          <w:sz w:val="24"/>
          <w:szCs w:val="24"/>
        </w:rPr>
        <w:t xml:space="preserve"> </w:t>
      </w:r>
      <w:r w:rsidR="007C1688">
        <w:rPr>
          <w:sz w:val="24"/>
          <w:szCs w:val="24"/>
        </w:rPr>
        <w:t xml:space="preserve"> </w:t>
      </w:r>
      <w:r w:rsidR="00B66D10">
        <w:rPr>
          <w:sz w:val="24"/>
          <w:szCs w:val="24"/>
        </w:rPr>
        <w:t xml:space="preserve">     </w:t>
      </w:r>
      <w:r w:rsidR="00B34798">
        <w:rPr>
          <w:sz w:val="24"/>
          <w:szCs w:val="24"/>
        </w:rPr>
        <w:t xml:space="preserve">               </w:t>
      </w:r>
      <w:r w:rsidR="00B66D10">
        <w:rPr>
          <w:sz w:val="24"/>
          <w:szCs w:val="24"/>
        </w:rPr>
        <w:t xml:space="preserve">    </w:t>
      </w:r>
      <w:bookmarkEnd w:id="12"/>
      <w:r w:rsidR="0095791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</w:t>
      </w:r>
      <w:r w:rsidR="00685B6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95791B">
        <w:rPr>
          <w:sz w:val="24"/>
          <w:szCs w:val="24"/>
        </w:rPr>
        <w:t xml:space="preserve">  </w:t>
      </w:r>
      <w:r w:rsidR="00685B62">
        <w:rPr>
          <w:sz w:val="24"/>
          <w:szCs w:val="24"/>
        </w:rPr>
        <w:t xml:space="preserve">   </w:t>
      </w:r>
    </w:p>
    <w:sectPr w:rsidR="00AC0267" w:rsidRPr="000617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FAE9" w14:textId="77777777" w:rsidR="00791DD0" w:rsidRDefault="00791DD0" w:rsidP="00026D6C">
      <w:r>
        <w:separator/>
      </w:r>
    </w:p>
  </w:endnote>
  <w:endnote w:type="continuationSeparator" w:id="0">
    <w:p w14:paraId="6B811EC4" w14:textId="77777777" w:rsidR="00791DD0" w:rsidRDefault="00791DD0" w:rsidP="0002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643983"/>
      <w:docPartObj>
        <w:docPartGallery w:val="Page Numbers (Bottom of Page)"/>
        <w:docPartUnique/>
      </w:docPartObj>
    </w:sdtPr>
    <w:sdtEndPr/>
    <w:sdtContent>
      <w:p w14:paraId="5A7451BF" w14:textId="77777777" w:rsidR="00882045" w:rsidRDefault="0088204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4EC">
          <w:rPr>
            <w:noProof/>
          </w:rPr>
          <w:t>1</w:t>
        </w:r>
        <w:r>
          <w:fldChar w:fldCharType="end"/>
        </w:r>
      </w:p>
    </w:sdtContent>
  </w:sdt>
  <w:p w14:paraId="3B70EF84" w14:textId="77777777" w:rsidR="00882045" w:rsidRDefault="008820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7E00" w14:textId="77777777" w:rsidR="00791DD0" w:rsidRDefault="00791DD0" w:rsidP="00026D6C">
      <w:r>
        <w:separator/>
      </w:r>
    </w:p>
  </w:footnote>
  <w:footnote w:type="continuationSeparator" w:id="0">
    <w:p w14:paraId="28896017" w14:textId="77777777" w:rsidR="00791DD0" w:rsidRDefault="00791DD0" w:rsidP="0002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73" w:type="dxa"/>
      <w:tblLook w:val="01E0" w:firstRow="1" w:lastRow="1" w:firstColumn="1" w:lastColumn="1" w:noHBand="0" w:noVBand="0"/>
    </w:tblPr>
    <w:tblGrid>
      <w:gridCol w:w="6288"/>
      <w:gridCol w:w="2585"/>
    </w:tblGrid>
    <w:tr w:rsidR="00C131EC" w14:paraId="60D76023" w14:textId="77777777" w:rsidTr="00E25721">
      <w:trPr>
        <w:trHeight w:val="416"/>
      </w:trPr>
      <w:tc>
        <w:tcPr>
          <w:tcW w:w="6288" w:type="dxa"/>
        </w:tcPr>
        <w:p w14:paraId="79ABDE9B" w14:textId="77777777" w:rsidR="00C131EC" w:rsidRDefault="00C131EC" w:rsidP="00333C92">
          <w:pPr>
            <w:jc w:val="center"/>
            <w:rPr>
              <w:rFonts w:ascii="Arial" w:hAnsi="Arial" w:cs="Arial"/>
            </w:rPr>
          </w:pPr>
        </w:p>
      </w:tc>
      <w:tc>
        <w:tcPr>
          <w:tcW w:w="2585" w:type="dxa"/>
        </w:tcPr>
        <w:p w14:paraId="5187C683" w14:textId="77777777" w:rsidR="00C131EC" w:rsidRPr="00127F7C" w:rsidRDefault="00C131EC" w:rsidP="00333C92">
          <w:pPr>
            <w:rPr>
              <w:rFonts w:ascii="Arial" w:hAnsi="Arial" w:cs="Arial"/>
            </w:rPr>
          </w:pPr>
        </w:p>
      </w:tc>
    </w:tr>
  </w:tbl>
  <w:p w14:paraId="419002AB" w14:textId="77777777" w:rsidR="00C131EC" w:rsidRDefault="009A66D9">
    <w:pPr>
      <w:pStyle w:val="stBilgi"/>
    </w:pPr>
    <w:r>
      <w:t>Süreli Kullanım Yönergesi Ek 2- Kullanım Sözleşmesi</w:t>
    </w:r>
  </w:p>
  <w:p w14:paraId="4CC33FCC" w14:textId="77777777" w:rsidR="009A66D9" w:rsidRDefault="009A66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F5C"/>
    <w:multiLevelType w:val="multilevel"/>
    <w:tmpl w:val="77601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E174FF"/>
    <w:multiLevelType w:val="hybridMultilevel"/>
    <w:tmpl w:val="FAE61166"/>
    <w:lvl w:ilvl="0" w:tplc="8216E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56578"/>
    <w:multiLevelType w:val="hybridMultilevel"/>
    <w:tmpl w:val="0A9C7DC0"/>
    <w:lvl w:ilvl="0" w:tplc="6780F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80392"/>
    <w:multiLevelType w:val="hybridMultilevel"/>
    <w:tmpl w:val="206071F2"/>
    <w:lvl w:ilvl="0" w:tplc="136A3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06B"/>
    <w:multiLevelType w:val="hybridMultilevel"/>
    <w:tmpl w:val="E2C8B634"/>
    <w:lvl w:ilvl="0" w:tplc="60229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C088E"/>
    <w:multiLevelType w:val="hybridMultilevel"/>
    <w:tmpl w:val="1F3A47A0"/>
    <w:lvl w:ilvl="0" w:tplc="6CD46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A9E"/>
    <w:multiLevelType w:val="hybridMultilevel"/>
    <w:tmpl w:val="4AB2FBBE"/>
    <w:lvl w:ilvl="0" w:tplc="4BDA6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C119A"/>
    <w:multiLevelType w:val="hybridMultilevel"/>
    <w:tmpl w:val="62E8FBEC"/>
    <w:lvl w:ilvl="0" w:tplc="2E387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31840"/>
    <w:multiLevelType w:val="hybridMultilevel"/>
    <w:tmpl w:val="F612C11C"/>
    <w:lvl w:ilvl="0" w:tplc="89A63B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F088A"/>
    <w:multiLevelType w:val="multilevel"/>
    <w:tmpl w:val="B1326DAA"/>
    <w:lvl w:ilvl="0">
      <w:start w:val="4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560" w:hanging="1230"/>
      </w:pPr>
      <w:rPr>
        <w:rFonts w:hint="default"/>
      </w:rPr>
    </w:lvl>
    <w:lvl w:ilvl="2">
      <w:start w:val="2015"/>
      <w:numFmt w:val="decimal"/>
      <w:lvlText w:val="%1-%2-%3"/>
      <w:lvlJc w:val="left"/>
      <w:pPr>
        <w:ind w:left="189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22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5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880" w:hanging="12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440" w:hanging="1800"/>
      </w:pPr>
      <w:rPr>
        <w:rFonts w:hint="default"/>
      </w:rPr>
    </w:lvl>
  </w:abstractNum>
  <w:abstractNum w:abstractNumId="10" w15:restartNumberingAfterBreak="0">
    <w:nsid w:val="31F95519"/>
    <w:multiLevelType w:val="multilevel"/>
    <w:tmpl w:val="C974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76444"/>
    <w:multiLevelType w:val="hybridMultilevel"/>
    <w:tmpl w:val="C2748FCE"/>
    <w:lvl w:ilvl="0" w:tplc="FE907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75918"/>
    <w:multiLevelType w:val="hybridMultilevel"/>
    <w:tmpl w:val="D5D4B79C"/>
    <w:lvl w:ilvl="0" w:tplc="04384D0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8B0E87"/>
    <w:multiLevelType w:val="hybridMultilevel"/>
    <w:tmpl w:val="10AA8A02"/>
    <w:lvl w:ilvl="0" w:tplc="618A44E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2B1C2F"/>
    <w:multiLevelType w:val="hybridMultilevel"/>
    <w:tmpl w:val="90BCF7D8"/>
    <w:lvl w:ilvl="0" w:tplc="C7801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F3964"/>
    <w:multiLevelType w:val="hybridMultilevel"/>
    <w:tmpl w:val="4D0C420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E1B00"/>
    <w:multiLevelType w:val="multilevel"/>
    <w:tmpl w:val="EF32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2937DF"/>
    <w:multiLevelType w:val="hybridMultilevel"/>
    <w:tmpl w:val="01847C68"/>
    <w:lvl w:ilvl="0" w:tplc="5D6C7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552BC"/>
    <w:multiLevelType w:val="hybridMultilevel"/>
    <w:tmpl w:val="81A06C68"/>
    <w:lvl w:ilvl="0" w:tplc="7B608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662FF"/>
    <w:multiLevelType w:val="multilevel"/>
    <w:tmpl w:val="485A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C97A66"/>
    <w:multiLevelType w:val="hybridMultilevel"/>
    <w:tmpl w:val="C69611A8"/>
    <w:lvl w:ilvl="0" w:tplc="C2D021A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1122F2"/>
    <w:multiLevelType w:val="hybridMultilevel"/>
    <w:tmpl w:val="BE0455F8"/>
    <w:lvl w:ilvl="0" w:tplc="C9D8F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1578A4"/>
    <w:multiLevelType w:val="hybridMultilevel"/>
    <w:tmpl w:val="90A24402"/>
    <w:lvl w:ilvl="0" w:tplc="0CB25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7282A"/>
    <w:multiLevelType w:val="hybridMultilevel"/>
    <w:tmpl w:val="5164BD58"/>
    <w:lvl w:ilvl="0" w:tplc="2AAEB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F6D60"/>
    <w:multiLevelType w:val="hybridMultilevel"/>
    <w:tmpl w:val="746A8950"/>
    <w:lvl w:ilvl="0" w:tplc="180C0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23"/>
  </w:num>
  <w:num w:numId="5">
    <w:abstractNumId w:val="22"/>
  </w:num>
  <w:num w:numId="6">
    <w:abstractNumId w:val="21"/>
  </w:num>
  <w:num w:numId="7">
    <w:abstractNumId w:val="20"/>
  </w:num>
  <w:num w:numId="8">
    <w:abstractNumId w:val="13"/>
  </w:num>
  <w:num w:numId="9">
    <w:abstractNumId w:val="4"/>
  </w:num>
  <w:num w:numId="10">
    <w:abstractNumId w:val="18"/>
  </w:num>
  <w:num w:numId="11">
    <w:abstractNumId w:val="11"/>
  </w:num>
  <w:num w:numId="12">
    <w:abstractNumId w:val="3"/>
  </w:num>
  <w:num w:numId="13">
    <w:abstractNumId w:val="1"/>
  </w:num>
  <w:num w:numId="14">
    <w:abstractNumId w:val="8"/>
  </w:num>
  <w:num w:numId="15">
    <w:abstractNumId w:val="7"/>
  </w:num>
  <w:num w:numId="16">
    <w:abstractNumId w:val="5"/>
  </w:num>
  <w:num w:numId="17">
    <w:abstractNumId w:val="6"/>
  </w:num>
  <w:num w:numId="18">
    <w:abstractNumId w:val="12"/>
  </w:num>
  <w:num w:numId="19">
    <w:abstractNumId w:val="15"/>
  </w:num>
  <w:num w:numId="20">
    <w:abstractNumId w:val="9"/>
  </w:num>
  <w:num w:numId="21">
    <w:abstractNumId w:val="14"/>
  </w:num>
  <w:num w:numId="22">
    <w:abstractNumId w:val="16"/>
  </w:num>
  <w:num w:numId="23">
    <w:abstractNumId w:val="10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A06"/>
    <w:rsid w:val="0000056F"/>
    <w:rsid w:val="00000A0C"/>
    <w:rsid w:val="00003D10"/>
    <w:rsid w:val="000057BD"/>
    <w:rsid w:val="0000615B"/>
    <w:rsid w:val="00013184"/>
    <w:rsid w:val="000148DF"/>
    <w:rsid w:val="00014A4C"/>
    <w:rsid w:val="00014C7E"/>
    <w:rsid w:val="0001594E"/>
    <w:rsid w:val="000163C7"/>
    <w:rsid w:val="00016458"/>
    <w:rsid w:val="00021ADD"/>
    <w:rsid w:val="00021C52"/>
    <w:rsid w:val="000227F3"/>
    <w:rsid w:val="000258FE"/>
    <w:rsid w:val="00026396"/>
    <w:rsid w:val="000269ED"/>
    <w:rsid w:val="00026D6C"/>
    <w:rsid w:val="00027F9D"/>
    <w:rsid w:val="00031631"/>
    <w:rsid w:val="000348EF"/>
    <w:rsid w:val="00034D7C"/>
    <w:rsid w:val="0003517B"/>
    <w:rsid w:val="0003567D"/>
    <w:rsid w:val="000363E5"/>
    <w:rsid w:val="00037170"/>
    <w:rsid w:val="00042481"/>
    <w:rsid w:val="000426E4"/>
    <w:rsid w:val="0004445D"/>
    <w:rsid w:val="00044B90"/>
    <w:rsid w:val="0004511F"/>
    <w:rsid w:val="0004541A"/>
    <w:rsid w:val="00046266"/>
    <w:rsid w:val="0004776E"/>
    <w:rsid w:val="00050E97"/>
    <w:rsid w:val="00050F63"/>
    <w:rsid w:val="0005131F"/>
    <w:rsid w:val="000515D9"/>
    <w:rsid w:val="00052D12"/>
    <w:rsid w:val="00053EB3"/>
    <w:rsid w:val="00054008"/>
    <w:rsid w:val="0005491A"/>
    <w:rsid w:val="000554C5"/>
    <w:rsid w:val="00056147"/>
    <w:rsid w:val="00057B64"/>
    <w:rsid w:val="000609F3"/>
    <w:rsid w:val="00061774"/>
    <w:rsid w:val="00062129"/>
    <w:rsid w:val="00062261"/>
    <w:rsid w:val="00062AAF"/>
    <w:rsid w:val="00063754"/>
    <w:rsid w:val="00063994"/>
    <w:rsid w:val="00063A6F"/>
    <w:rsid w:val="0006422E"/>
    <w:rsid w:val="00064408"/>
    <w:rsid w:val="000659A5"/>
    <w:rsid w:val="00066AE1"/>
    <w:rsid w:val="00066E45"/>
    <w:rsid w:val="00066FF3"/>
    <w:rsid w:val="00067AEF"/>
    <w:rsid w:val="000721A2"/>
    <w:rsid w:val="00072503"/>
    <w:rsid w:val="00072613"/>
    <w:rsid w:val="00072B11"/>
    <w:rsid w:val="0007382F"/>
    <w:rsid w:val="00075B21"/>
    <w:rsid w:val="000801F5"/>
    <w:rsid w:val="000802EE"/>
    <w:rsid w:val="0008031F"/>
    <w:rsid w:val="000859D2"/>
    <w:rsid w:val="00090737"/>
    <w:rsid w:val="00092824"/>
    <w:rsid w:val="00092AF1"/>
    <w:rsid w:val="000933A3"/>
    <w:rsid w:val="00093621"/>
    <w:rsid w:val="00094931"/>
    <w:rsid w:val="00094D71"/>
    <w:rsid w:val="00096986"/>
    <w:rsid w:val="00097DA0"/>
    <w:rsid w:val="000A0923"/>
    <w:rsid w:val="000A0F3E"/>
    <w:rsid w:val="000A1EB1"/>
    <w:rsid w:val="000A2B0C"/>
    <w:rsid w:val="000A2D48"/>
    <w:rsid w:val="000A2F9B"/>
    <w:rsid w:val="000A3F25"/>
    <w:rsid w:val="000B1018"/>
    <w:rsid w:val="000B12C4"/>
    <w:rsid w:val="000B2688"/>
    <w:rsid w:val="000B3413"/>
    <w:rsid w:val="000B368C"/>
    <w:rsid w:val="000B3B9E"/>
    <w:rsid w:val="000B6AD6"/>
    <w:rsid w:val="000B6F87"/>
    <w:rsid w:val="000B76B1"/>
    <w:rsid w:val="000B7F55"/>
    <w:rsid w:val="000C0B52"/>
    <w:rsid w:val="000C1393"/>
    <w:rsid w:val="000C2AD0"/>
    <w:rsid w:val="000C2C87"/>
    <w:rsid w:val="000C4540"/>
    <w:rsid w:val="000C5483"/>
    <w:rsid w:val="000D00CF"/>
    <w:rsid w:val="000D0247"/>
    <w:rsid w:val="000D134E"/>
    <w:rsid w:val="000D1E52"/>
    <w:rsid w:val="000D34E6"/>
    <w:rsid w:val="000D5018"/>
    <w:rsid w:val="000D640D"/>
    <w:rsid w:val="000D64C3"/>
    <w:rsid w:val="000D7B7F"/>
    <w:rsid w:val="000D7EEC"/>
    <w:rsid w:val="000E100F"/>
    <w:rsid w:val="000E2929"/>
    <w:rsid w:val="000E3622"/>
    <w:rsid w:val="000E42D6"/>
    <w:rsid w:val="000E43CA"/>
    <w:rsid w:val="000E4F20"/>
    <w:rsid w:val="000E51D2"/>
    <w:rsid w:val="000E5341"/>
    <w:rsid w:val="000E572E"/>
    <w:rsid w:val="000E594E"/>
    <w:rsid w:val="000E7A2A"/>
    <w:rsid w:val="000F0C1A"/>
    <w:rsid w:val="000F1297"/>
    <w:rsid w:val="000F13F6"/>
    <w:rsid w:val="000F36B5"/>
    <w:rsid w:val="000F464E"/>
    <w:rsid w:val="000F6D0B"/>
    <w:rsid w:val="00100BB4"/>
    <w:rsid w:val="00100D27"/>
    <w:rsid w:val="00101233"/>
    <w:rsid w:val="001020AD"/>
    <w:rsid w:val="00102129"/>
    <w:rsid w:val="00102CEA"/>
    <w:rsid w:val="0010511D"/>
    <w:rsid w:val="00107909"/>
    <w:rsid w:val="0011015C"/>
    <w:rsid w:val="00112554"/>
    <w:rsid w:val="001128F9"/>
    <w:rsid w:val="0011348D"/>
    <w:rsid w:val="00114305"/>
    <w:rsid w:val="00114B0D"/>
    <w:rsid w:val="00114F42"/>
    <w:rsid w:val="00115DDF"/>
    <w:rsid w:val="001178DD"/>
    <w:rsid w:val="00120D67"/>
    <w:rsid w:val="0012164F"/>
    <w:rsid w:val="00122B06"/>
    <w:rsid w:val="00122C8B"/>
    <w:rsid w:val="001251E4"/>
    <w:rsid w:val="00125579"/>
    <w:rsid w:val="00125B75"/>
    <w:rsid w:val="00125F86"/>
    <w:rsid w:val="00126424"/>
    <w:rsid w:val="00126584"/>
    <w:rsid w:val="00127709"/>
    <w:rsid w:val="0013079F"/>
    <w:rsid w:val="001309F9"/>
    <w:rsid w:val="00131777"/>
    <w:rsid w:val="00131A93"/>
    <w:rsid w:val="00131E92"/>
    <w:rsid w:val="00133674"/>
    <w:rsid w:val="001349D8"/>
    <w:rsid w:val="00135570"/>
    <w:rsid w:val="0013638E"/>
    <w:rsid w:val="0013639F"/>
    <w:rsid w:val="0013693C"/>
    <w:rsid w:val="00136F09"/>
    <w:rsid w:val="00141D1C"/>
    <w:rsid w:val="00143833"/>
    <w:rsid w:val="00144408"/>
    <w:rsid w:val="00144DD0"/>
    <w:rsid w:val="00145755"/>
    <w:rsid w:val="00146277"/>
    <w:rsid w:val="001501E3"/>
    <w:rsid w:val="00153F69"/>
    <w:rsid w:val="00155964"/>
    <w:rsid w:val="00156C1C"/>
    <w:rsid w:val="00157026"/>
    <w:rsid w:val="00157367"/>
    <w:rsid w:val="00160266"/>
    <w:rsid w:val="00160881"/>
    <w:rsid w:val="001613E5"/>
    <w:rsid w:val="00162D1E"/>
    <w:rsid w:val="00164031"/>
    <w:rsid w:val="00164D96"/>
    <w:rsid w:val="00164F8E"/>
    <w:rsid w:val="0016598B"/>
    <w:rsid w:val="00166682"/>
    <w:rsid w:val="00167683"/>
    <w:rsid w:val="00167C73"/>
    <w:rsid w:val="00170A95"/>
    <w:rsid w:val="0017193B"/>
    <w:rsid w:val="00171B14"/>
    <w:rsid w:val="00171F38"/>
    <w:rsid w:val="00172BE4"/>
    <w:rsid w:val="00174A0B"/>
    <w:rsid w:val="00174DD3"/>
    <w:rsid w:val="0017549D"/>
    <w:rsid w:val="00175DE7"/>
    <w:rsid w:val="00176333"/>
    <w:rsid w:val="00177C76"/>
    <w:rsid w:val="00177D68"/>
    <w:rsid w:val="00182D61"/>
    <w:rsid w:val="00183444"/>
    <w:rsid w:val="00183F4B"/>
    <w:rsid w:val="00186590"/>
    <w:rsid w:val="001865C7"/>
    <w:rsid w:val="00186A68"/>
    <w:rsid w:val="00190F77"/>
    <w:rsid w:val="001910DB"/>
    <w:rsid w:val="00191BF3"/>
    <w:rsid w:val="00192192"/>
    <w:rsid w:val="001928DB"/>
    <w:rsid w:val="00192D99"/>
    <w:rsid w:val="001933F2"/>
    <w:rsid w:val="00194050"/>
    <w:rsid w:val="00194446"/>
    <w:rsid w:val="001946C9"/>
    <w:rsid w:val="001959E2"/>
    <w:rsid w:val="00195C6D"/>
    <w:rsid w:val="0019679C"/>
    <w:rsid w:val="00196AEA"/>
    <w:rsid w:val="00197A91"/>
    <w:rsid w:val="001A0064"/>
    <w:rsid w:val="001A0A33"/>
    <w:rsid w:val="001A1504"/>
    <w:rsid w:val="001A176D"/>
    <w:rsid w:val="001A1EBD"/>
    <w:rsid w:val="001A24E3"/>
    <w:rsid w:val="001A3116"/>
    <w:rsid w:val="001A3A38"/>
    <w:rsid w:val="001A4121"/>
    <w:rsid w:val="001A5D97"/>
    <w:rsid w:val="001A6228"/>
    <w:rsid w:val="001B2487"/>
    <w:rsid w:val="001B3600"/>
    <w:rsid w:val="001B394B"/>
    <w:rsid w:val="001B4E1E"/>
    <w:rsid w:val="001B538A"/>
    <w:rsid w:val="001B706A"/>
    <w:rsid w:val="001B7167"/>
    <w:rsid w:val="001B7DFA"/>
    <w:rsid w:val="001C0B88"/>
    <w:rsid w:val="001C0D2A"/>
    <w:rsid w:val="001C1D36"/>
    <w:rsid w:val="001C3B16"/>
    <w:rsid w:val="001C3FC0"/>
    <w:rsid w:val="001C4C4E"/>
    <w:rsid w:val="001C5317"/>
    <w:rsid w:val="001C6152"/>
    <w:rsid w:val="001C620E"/>
    <w:rsid w:val="001C7DF0"/>
    <w:rsid w:val="001D0B67"/>
    <w:rsid w:val="001D0D34"/>
    <w:rsid w:val="001D1377"/>
    <w:rsid w:val="001D1673"/>
    <w:rsid w:val="001D1FE3"/>
    <w:rsid w:val="001D40B0"/>
    <w:rsid w:val="001D49F1"/>
    <w:rsid w:val="001D6512"/>
    <w:rsid w:val="001D6992"/>
    <w:rsid w:val="001D6AAC"/>
    <w:rsid w:val="001E00FF"/>
    <w:rsid w:val="001E0677"/>
    <w:rsid w:val="001E07B2"/>
    <w:rsid w:val="001E0F28"/>
    <w:rsid w:val="001E1581"/>
    <w:rsid w:val="001E1867"/>
    <w:rsid w:val="001E20C4"/>
    <w:rsid w:val="001E2CBD"/>
    <w:rsid w:val="001E48ED"/>
    <w:rsid w:val="001E5EDC"/>
    <w:rsid w:val="001E5FDD"/>
    <w:rsid w:val="001E6983"/>
    <w:rsid w:val="001E6C84"/>
    <w:rsid w:val="001F177B"/>
    <w:rsid w:val="001F2536"/>
    <w:rsid w:val="001F4497"/>
    <w:rsid w:val="001F5152"/>
    <w:rsid w:val="001F54B1"/>
    <w:rsid w:val="001F5FB6"/>
    <w:rsid w:val="001F6356"/>
    <w:rsid w:val="001F658E"/>
    <w:rsid w:val="001F7A3B"/>
    <w:rsid w:val="00200A20"/>
    <w:rsid w:val="002011A5"/>
    <w:rsid w:val="00201587"/>
    <w:rsid w:val="002026BA"/>
    <w:rsid w:val="002042F8"/>
    <w:rsid w:val="00204CB0"/>
    <w:rsid w:val="002058B4"/>
    <w:rsid w:val="00205E3F"/>
    <w:rsid w:val="00206066"/>
    <w:rsid w:val="002061A7"/>
    <w:rsid w:val="00207108"/>
    <w:rsid w:val="00212F94"/>
    <w:rsid w:val="0021364E"/>
    <w:rsid w:val="002141AF"/>
    <w:rsid w:val="0021446E"/>
    <w:rsid w:val="00215248"/>
    <w:rsid w:val="00215596"/>
    <w:rsid w:val="002176C6"/>
    <w:rsid w:val="00217A88"/>
    <w:rsid w:val="00220E4D"/>
    <w:rsid w:val="00221138"/>
    <w:rsid w:val="00224BC5"/>
    <w:rsid w:val="00224D45"/>
    <w:rsid w:val="002258C3"/>
    <w:rsid w:val="00226740"/>
    <w:rsid w:val="00226908"/>
    <w:rsid w:val="002277A3"/>
    <w:rsid w:val="00230DC2"/>
    <w:rsid w:val="00231915"/>
    <w:rsid w:val="00231A88"/>
    <w:rsid w:val="002326C4"/>
    <w:rsid w:val="00233806"/>
    <w:rsid w:val="00234910"/>
    <w:rsid w:val="0023491F"/>
    <w:rsid w:val="00235436"/>
    <w:rsid w:val="0023606A"/>
    <w:rsid w:val="00236C89"/>
    <w:rsid w:val="00237AF8"/>
    <w:rsid w:val="00237B31"/>
    <w:rsid w:val="00237F3B"/>
    <w:rsid w:val="0024018E"/>
    <w:rsid w:val="00240F41"/>
    <w:rsid w:val="002411CC"/>
    <w:rsid w:val="00241F9E"/>
    <w:rsid w:val="00243748"/>
    <w:rsid w:val="00243DB3"/>
    <w:rsid w:val="0024439C"/>
    <w:rsid w:val="002447A1"/>
    <w:rsid w:val="0024563C"/>
    <w:rsid w:val="00246BF3"/>
    <w:rsid w:val="00250CB2"/>
    <w:rsid w:val="0025231C"/>
    <w:rsid w:val="00252FD0"/>
    <w:rsid w:val="00253174"/>
    <w:rsid w:val="002543E5"/>
    <w:rsid w:val="00254B16"/>
    <w:rsid w:val="00257803"/>
    <w:rsid w:val="00257E52"/>
    <w:rsid w:val="0026042C"/>
    <w:rsid w:val="00261D43"/>
    <w:rsid w:val="0026333C"/>
    <w:rsid w:val="0026426F"/>
    <w:rsid w:val="0026502C"/>
    <w:rsid w:val="0026523F"/>
    <w:rsid w:val="00265D79"/>
    <w:rsid w:val="0026636A"/>
    <w:rsid w:val="00266932"/>
    <w:rsid w:val="0027087E"/>
    <w:rsid w:val="002726E8"/>
    <w:rsid w:val="00273319"/>
    <w:rsid w:val="00273A74"/>
    <w:rsid w:val="00274318"/>
    <w:rsid w:val="002752D3"/>
    <w:rsid w:val="002754E8"/>
    <w:rsid w:val="0027585A"/>
    <w:rsid w:val="0028115B"/>
    <w:rsid w:val="002826DC"/>
    <w:rsid w:val="0028286F"/>
    <w:rsid w:val="00282AF8"/>
    <w:rsid w:val="00285690"/>
    <w:rsid w:val="00285863"/>
    <w:rsid w:val="00286687"/>
    <w:rsid w:val="0028671E"/>
    <w:rsid w:val="00291591"/>
    <w:rsid w:val="002948BF"/>
    <w:rsid w:val="00295409"/>
    <w:rsid w:val="002969E2"/>
    <w:rsid w:val="002A0E24"/>
    <w:rsid w:val="002A106A"/>
    <w:rsid w:val="002A6D8C"/>
    <w:rsid w:val="002B069B"/>
    <w:rsid w:val="002B0AD8"/>
    <w:rsid w:val="002B0D41"/>
    <w:rsid w:val="002B0DAD"/>
    <w:rsid w:val="002B18D3"/>
    <w:rsid w:val="002B257B"/>
    <w:rsid w:val="002B2E04"/>
    <w:rsid w:val="002B462E"/>
    <w:rsid w:val="002C0443"/>
    <w:rsid w:val="002C145A"/>
    <w:rsid w:val="002C2096"/>
    <w:rsid w:val="002C2739"/>
    <w:rsid w:val="002C2EF3"/>
    <w:rsid w:val="002C3FB6"/>
    <w:rsid w:val="002C5D46"/>
    <w:rsid w:val="002C6A9B"/>
    <w:rsid w:val="002C6C12"/>
    <w:rsid w:val="002D2FA8"/>
    <w:rsid w:val="002D3331"/>
    <w:rsid w:val="002D37CD"/>
    <w:rsid w:val="002D41EF"/>
    <w:rsid w:val="002D71A0"/>
    <w:rsid w:val="002D7DD9"/>
    <w:rsid w:val="002E016E"/>
    <w:rsid w:val="002E2C28"/>
    <w:rsid w:val="002E2FA5"/>
    <w:rsid w:val="002E3344"/>
    <w:rsid w:val="002E4C64"/>
    <w:rsid w:val="002E553B"/>
    <w:rsid w:val="002F074B"/>
    <w:rsid w:val="002F0BD9"/>
    <w:rsid w:val="002F104C"/>
    <w:rsid w:val="002F194B"/>
    <w:rsid w:val="002F1DF1"/>
    <w:rsid w:val="002F27F3"/>
    <w:rsid w:val="002F28A3"/>
    <w:rsid w:val="002F3562"/>
    <w:rsid w:val="002F4879"/>
    <w:rsid w:val="002F489D"/>
    <w:rsid w:val="002F56A3"/>
    <w:rsid w:val="002F6804"/>
    <w:rsid w:val="002F7C2D"/>
    <w:rsid w:val="0030032A"/>
    <w:rsid w:val="00300612"/>
    <w:rsid w:val="00300893"/>
    <w:rsid w:val="0030117B"/>
    <w:rsid w:val="00301F8A"/>
    <w:rsid w:val="0030440D"/>
    <w:rsid w:val="0030453C"/>
    <w:rsid w:val="00304D0D"/>
    <w:rsid w:val="0030518D"/>
    <w:rsid w:val="00306555"/>
    <w:rsid w:val="00307C0E"/>
    <w:rsid w:val="00310332"/>
    <w:rsid w:val="00311372"/>
    <w:rsid w:val="00314BC8"/>
    <w:rsid w:val="003156B1"/>
    <w:rsid w:val="0031625E"/>
    <w:rsid w:val="0031666D"/>
    <w:rsid w:val="003170C6"/>
    <w:rsid w:val="00317624"/>
    <w:rsid w:val="003206E8"/>
    <w:rsid w:val="00320950"/>
    <w:rsid w:val="0032126B"/>
    <w:rsid w:val="00321488"/>
    <w:rsid w:val="00322362"/>
    <w:rsid w:val="00322AC5"/>
    <w:rsid w:val="00322E92"/>
    <w:rsid w:val="003237F2"/>
    <w:rsid w:val="003242F1"/>
    <w:rsid w:val="00324E4D"/>
    <w:rsid w:val="0032508D"/>
    <w:rsid w:val="00325D32"/>
    <w:rsid w:val="00326281"/>
    <w:rsid w:val="0032783C"/>
    <w:rsid w:val="00330210"/>
    <w:rsid w:val="003328CD"/>
    <w:rsid w:val="00333323"/>
    <w:rsid w:val="00333C92"/>
    <w:rsid w:val="003400F6"/>
    <w:rsid w:val="00340357"/>
    <w:rsid w:val="00340903"/>
    <w:rsid w:val="00340F79"/>
    <w:rsid w:val="00341C8B"/>
    <w:rsid w:val="003450CD"/>
    <w:rsid w:val="00345D9C"/>
    <w:rsid w:val="00346592"/>
    <w:rsid w:val="0035085E"/>
    <w:rsid w:val="00350EF2"/>
    <w:rsid w:val="0035247F"/>
    <w:rsid w:val="0035263F"/>
    <w:rsid w:val="00354B35"/>
    <w:rsid w:val="0035554B"/>
    <w:rsid w:val="00355920"/>
    <w:rsid w:val="00355B50"/>
    <w:rsid w:val="00355F17"/>
    <w:rsid w:val="0035662D"/>
    <w:rsid w:val="003605A2"/>
    <w:rsid w:val="00360895"/>
    <w:rsid w:val="00361442"/>
    <w:rsid w:val="003616F0"/>
    <w:rsid w:val="0036192B"/>
    <w:rsid w:val="00361C14"/>
    <w:rsid w:val="00362039"/>
    <w:rsid w:val="003620C3"/>
    <w:rsid w:val="00363453"/>
    <w:rsid w:val="003637B1"/>
    <w:rsid w:val="003651EF"/>
    <w:rsid w:val="00366225"/>
    <w:rsid w:val="003668EF"/>
    <w:rsid w:val="00366E69"/>
    <w:rsid w:val="00367A74"/>
    <w:rsid w:val="0037133D"/>
    <w:rsid w:val="00371B4C"/>
    <w:rsid w:val="0037239C"/>
    <w:rsid w:val="00372BDC"/>
    <w:rsid w:val="0037363A"/>
    <w:rsid w:val="00373D92"/>
    <w:rsid w:val="003747BA"/>
    <w:rsid w:val="00375CD2"/>
    <w:rsid w:val="00376CE7"/>
    <w:rsid w:val="0037704E"/>
    <w:rsid w:val="00377545"/>
    <w:rsid w:val="003779A1"/>
    <w:rsid w:val="00380092"/>
    <w:rsid w:val="003801C3"/>
    <w:rsid w:val="003808A6"/>
    <w:rsid w:val="0038212D"/>
    <w:rsid w:val="00384274"/>
    <w:rsid w:val="003846A4"/>
    <w:rsid w:val="003862FB"/>
    <w:rsid w:val="00386E17"/>
    <w:rsid w:val="003876A3"/>
    <w:rsid w:val="00390182"/>
    <w:rsid w:val="00391F05"/>
    <w:rsid w:val="00391F07"/>
    <w:rsid w:val="0039352E"/>
    <w:rsid w:val="00395BBA"/>
    <w:rsid w:val="003962A2"/>
    <w:rsid w:val="0039663F"/>
    <w:rsid w:val="003A16B5"/>
    <w:rsid w:val="003A17AA"/>
    <w:rsid w:val="003A2336"/>
    <w:rsid w:val="003A3CBB"/>
    <w:rsid w:val="003A609C"/>
    <w:rsid w:val="003A615A"/>
    <w:rsid w:val="003A6B86"/>
    <w:rsid w:val="003A7055"/>
    <w:rsid w:val="003A751F"/>
    <w:rsid w:val="003A7830"/>
    <w:rsid w:val="003A7BBF"/>
    <w:rsid w:val="003B1D92"/>
    <w:rsid w:val="003B2141"/>
    <w:rsid w:val="003B2153"/>
    <w:rsid w:val="003B2681"/>
    <w:rsid w:val="003B62F2"/>
    <w:rsid w:val="003B6EAA"/>
    <w:rsid w:val="003B74B8"/>
    <w:rsid w:val="003C13B8"/>
    <w:rsid w:val="003C1FD2"/>
    <w:rsid w:val="003C342E"/>
    <w:rsid w:val="003D0D21"/>
    <w:rsid w:val="003D1AF2"/>
    <w:rsid w:val="003D1F93"/>
    <w:rsid w:val="003D2C16"/>
    <w:rsid w:val="003D3A5D"/>
    <w:rsid w:val="003D3F42"/>
    <w:rsid w:val="003E09DD"/>
    <w:rsid w:val="003E2E05"/>
    <w:rsid w:val="003E3149"/>
    <w:rsid w:val="003E460F"/>
    <w:rsid w:val="003E5187"/>
    <w:rsid w:val="003E6969"/>
    <w:rsid w:val="003F07F1"/>
    <w:rsid w:val="003F0A70"/>
    <w:rsid w:val="003F142A"/>
    <w:rsid w:val="003F1D04"/>
    <w:rsid w:val="003F2A17"/>
    <w:rsid w:val="003F37D3"/>
    <w:rsid w:val="003F5FC4"/>
    <w:rsid w:val="003F60C4"/>
    <w:rsid w:val="003F6333"/>
    <w:rsid w:val="003F6862"/>
    <w:rsid w:val="003F6CCF"/>
    <w:rsid w:val="003F6DE9"/>
    <w:rsid w:val="00400CCB"/>
    <w:rsid w:val="00401E83"/>
    <w:rsid w:val="00401F7F"/>
    <w:rsid w:val="00403BEE"/>
    <w:rsid w:val="0040650D"/>
    <w:rsid w:val="00407269"/>
    <w:rsid w:val="00411F2C"/>
    <w:rsid w:val="00412558"/>
    <w:rsid w:val="00412C6D"/>
    <w:rsid w:val="00414B00"/>
    <w:rsid w:val="004175F3"/>
    <w:rsid w:val="0041767C"/>
    <w:rsid w:val="00417F8A"/>
    <w:rsid w:val="00417FA8"/>
    <w:rsid w:val="00417FAE"/>
    <w:rsid w:val="00421522"/>
    <w:rsid w:val="00421690"/>
    <w:rsid w:val="004224B0"/>
    <w:rsid w:val="00424E81"/>
    <w:rsid w:val="00426250"/>
    <w:rsid w:val="0042754A"/>
    <w:rsid w:val="00427D5D"/>
    <w:rsid w:val="00430ED3"/>
    <w:rsid w:val="00431163"/>
    <w:rsid w:val="00431A53"/>
    <w:rsid w:val="0043290A"/>
    <w:rsid w:val="00433280"/>
    <w:rsid w:val="00434B93"/>
    <w:rsid w:val="00435928"/>
    <w:rsid w:val="004361A3"/>
    <w:rsid w:val="00436A79"/>
    <w:rsid w:val="004400D9"/>
    <w:rsid w:val="0044120B"/>
    <w:rsid w:val="00441319"/>
    <w:rsid w:val="00442743"/>
    <w:rsid w:val="00444A06"/>
    <w:rsid w:val="00444A89"/>
    <w:rsid w:val="00444C0D"/>
    <w:rsid w:val="004465FF"/>
    <w:rsid w:val="004467E9"/>
    <w:rsid w:val="00450687"/>
    <w:rsid w:val="004542B2"/>
    <w:rsid w:val="00455C38"/>
    <w:rsid w:val="004562E5"/>
    <w:rsid w:val="0045700B"/>
    <w:rsid w:val="0046010C"/>
    <w:rsid w:val="0046376A"/>
    <w:rsid w:val="0046691C"/>
    <w:rsid w:val="00466B83"/>
    <w:rsid w:val="004701B8"/>
    <w:rsid w:val="0047043B"/>
    <w:rsid w:val="004706E1"/>
    <w:rsid w:val="00470C83"/>
    <w:rsid w:val="00471FDD"/>
    <w:rsid w:val="00472446"/>
    <w:rsid w:val="0047318E"/>
    <w:rsid w:val="00473956"/>
    <w:rsid w:val="00473CEA"/>
    <w:rsid w:val="00475703"/>
    <w:rsid w:val="0047588D"/>
    <w:rsid w:val="0047595C"/>
    <w:rsid w:val="004802AB"/>
    <w:rsid w:val="004827B8"/>
    <w:rsid w:val="00482DBC"/>
    <w:rsid w:val="00482DD3"/>
    <w:rsid w:val="00483DB0"/>
    <w:rsid w:val="00484E9E"/>
    <w:rsid w:val="0048533E"/>
    <w:rsid w:val="00485DA4"/>
    <w:rsid w:val="00485F2F"/>
    <w:rsid w:val="00486D03"/>
    <w:rsid w:val="004872DE"/>
    <w:rsid w:val="004908D7"/>
    <w:rsid w:val="004910A9"/>
    <w:rsid w:val="00491A94"/>
    <w:rsid w:val="00494255"/>
    <w:rsid w:val="0049500A"/>
    <w:rsid w:val="004951C3"/>
    <w:rsid w:val="00495B9A"/>
    <w:rsid w:val="00496014"/>
    <w:rsid w:val="004A355A"/>
    <w:rsid w:val="004A4053"/>
    <w:rsid w:val="004A4C7F"/>
    <w:rsid w:val="004A5950"/>
    <w:rsid w:val="004A7FCD"/>
    <w:rsid w:val="004B0042"/>
    <w:rsid w:val="004B037E"/>
    <w:rsid w:val="004B049D"/>
    <w:rsid w:val="004B1235"/>
    <w:rsid w:val="004B20ED"/>
    <w:rsid w:val="004B23DC"/>
    <w:rsid w:val="004B2CEA"/>
    <w:rsid w:val="004B2E8F"/>
    <w:rsid w:val="004B38F9"/>
    <w:rsid w:val="004B451D"/>
    <w:rsid w:val="004B67F5"/>
    <w:rsid w:val="004B7524"/>
    <w:rsid w:val="004B7587"/>
    <w:rsid w:val="004C0EF9"/>
    <w:rsid w:val="004C1242"/>
    <w:rsid w:val="004C2D5A"/>
    <w:rsid w:val="004C4D4A"/>
    <w:rsid w:val="004C6BE1"/>
    <w:rsid w:val="004D0606"/>
    <w:rsid w:val="004D0F14"/>
    <w:rsid w:val="004D2412"/>
    <w:rsid w:val="004D4B5E"/>
    <w:rsid w:val="004D4F25"/>
    <w:rsid w:val="004D5156"/>
    <w:rsid w:val="004D5709"/>
    <w:rsid w:val="004D6233"/>
    <w:rsid w:val="004E0655"/>
    <w:rsid w:val="004E0EBF"/>
    <w:rsid w:val="004E2AE9"/>
    <w:rsid w:val="004E2BDD"/>
    <w:rsid w:val="004E3201"/>
    <w:rsid w:val="004E3322"/>
    <w:rsid w:val="004E4713"/>
    <w:rsid w:val="004E4E21"/>
    <w:rsid w:val="004E4FD3"/>
    <w:rsid w:val="004E656E"/>
    <w:rsid w:val="004E6915"/>
    <w:rsid w:val="004E7D18"/>
    <w:rsid w:val="004F0806"/>
    <w:rsid w:val="004F09BE"/>
    <w:rsid w:val="004F19B7"/>
    <w:rsid w:val="004F3CE3"/>
    <w:rsid w:val="004F4CA8"/>
    <w:rsid w:val="004F53CB"/>
    <w:rsid w:val="004F593C"/>
    <w:rsid w:val="004F6906"/>
    <w:rsid w:val="00500CB5"/>
    <w:rsid w:val="00501260"/>
    <w:rsid w:val="00501C5F"/>
    <w:rsid w:val="005030B9"/>
    <w:rsid w:val="00503E75"/>
    <w:rsid w:val="005048CF"/>
    <w:rsid w:val="00504B26"/>
    <w:rsid w:val="005054DC"/>
    <w:rsid w:val="005057DD"/>
    <w:rsid w:val="00505AD2"/>
    <w:rsid w:val="005061E9"/>
    <w:rsid w:val="00507C8B"/>
    <w:rsid w:val="00507CE3"/>
    <w:rsid w:val="005100F6"/>
    <w:rsid w:val="005103BA"/>
    <w:rsid w:val="0051060F"/>
    <w:rsid w:val="0051124F"/>
    <w:rsid w:val="0051199D"/>
    <w:rsid w:val="00512070"/>
    <w:rsid w:val="00515B65"/>
    <w:rsid w:val="00516147"/>
    <w:rsid w:val="00516BE4"/>
    <w:rsid w:val="0052137B"/>
    <w:rsid w:val="00521DED"/>
    <w:rsid w:val="00522423"/>
    <w:rsid w:val="00522916"/>
    <w:rsid w:val="005229DD"/>
    <w:rsid w:val="00523668"/>
    <w:rsid w:val="0052385F"/>
    <w:rsid w:val="00524A31"/>
    <w:rsid w:val="00524BFB"/>
    <w:rsid w:val="005260D2"/>
    <w:rsid w:val="0052686A"/>
    <w:rsid w:val="00527C24"/>
    <w:rsid w:val="00530049"/>
    <w:rsid w:val="00530995"/>
    <w:rsid w:val="005330CD"/>
    <w:rsid w:val="00535179"/>
    <w:rsid w:val="005362F4"/>
    <w:rsid w:val="00537516"/>
    <w:rsid w:val="0053756C"/>
    <w:rsid w:val="005376D5"/>
    <w:rsid w:val="00541EBD"/>
    <w:rsid w:val="005421BF"/>
    <w:rsid w:val="0054275C"/>
    <w:rsid w:val="005430D6"/>
    <w:rsid w:val="00543252"/>
    <w:rsid w:val="005437AE"/>
    <w:rsid w:val="0054561B"/>
    <w:rsid w:val="00545725"/>
    <w:rsid w:val="00546B9D"/>
    <w:rsid w:val="00551673"/>
    <w:rsid w:val="00551723"/>
    <w:rsid w:val="00552E7E"/>
    <w:rsid w:val="005533DA"/>
    <w:rsid w:val="00554977"/>
    <w:rsid w:val="005555A7"/>
    <w:rsid w:val="00556276"/>
    <w:rsid w:val="00556A46"/>
    <w:rsid w:val="00557F23"/>
    <w:rsid w:val="00560E4E"/>
    <w:rsid w:val="00560E6D"/>
    <w:rsid w:val="0056152B"/>
    <w:rsid w:val="0056231E"/>
    <w:rsid w:val="005623ED"/>
    <w:rsid w:val="005635E0"/>
    <w:rsid w:val="00563815"/>
    <w:rsid w:val="005638FE"/>
    <w:rsid w:val="00563A9D"/>
    <w:rsid w:val="00564440"/>
    <w:rsid w:val="005652E9"/>
    <w:rsid w:val="005667B3"/>
    <w:rsid w:val="00567158"/>
    <w:rsid w:val="005672B9"/>
    <w:rsid w:val="00570547"/>
    <w:rsid w:val="0057181F"/>
    <w:rsid w:val="00571B0A"/>
    <w:rsid w:val="00571F84"/>
    <w:rsid w:val="00572538"/>
    <w:rsid w:val="00573E33"/>
    <w:rsid w:val="00576E3C"/>
    <w:rsid w:val="0058003B"/>
    <w:rsid w:val="00580BD0"/>
    <w:rsid w:val="00581C05"/>
    <w:rsid w:val="00581CA5"/>
    <w:rsid w:val="0058271F"/>
    <w:rsid w:val="0058336A"/>
    <w:rsid w:val="005857DF"/>
    <w:rsid w:val="0058744E"/>
    <w:rsid w:val="00590AB3"/>
    <w:rsid w:val="00591487"/>
    <w:rsid w:val="005915CE"/>
    <w:rsid w:val="00591A77"/>
    <w:rsid w:val="005933EB"/>
    <w:rsid w:val="005935E9"/>
    <w:rsid w:val="0059399F"/>
    <w:rsid w:val="00594A58"/>
    <w:rsid w:val="0059734E"/>
    <w:rsid w:val="005A0859"/>
    <w:rsid w:val="005A16D3"/>
    <w:rsid w:val="005A2F71"/>
    <w:rsid w:val="005B0284"/>
    <w:rsid w:val="005B0AE1"/>
    <w:rsid w:val="005B0DDE"/>
    <w:rsid w:val="005B241A"/>
    <w:rsid w:val="005B3687"/>
    <w:rsid w:val="005B3C0C"/>
    <w:rsid w:val="005B5858"/>
    <w:rsid w:val="005B6D31"/>
    <w:rsid w:val="005B6EF0"/>
    <w:rsid w:val="005B7366"/>
    <w:rsid w:val="005C10B6"/>
    <w:rsid w:val="005C1566"/>
    <w:rsid w:val="005C1FC9"/>
    <w:rsid w:val="005C2036"/>
    <w:rsid w:val="005C2D9C"/>
    <w:rsid w:val="005C553D"/>
    <w:rsid w:val="005C5EA2"/>
    <w:rsid w:val="005C69F7"/>
    <w:rsid w:val="005C7381"/>
    <w:rsid w:val="005C757E"/>
    <w:rsid w:val="005C7D4A"/>
    <w:rsid w:val="005D01EE"/>
    <w:rsid w:val="005D07A0"/>
    <w:rsid w:val="005D0A4B"/>
    <w:rsid w:val="005D26C1"/>
    <w:rsid w:val="005D2F68"/>
    <w:rsid w:val="005D3DF7"/>
    <w:rsid w:val="005D4499"/>
    <w:rsid w:val="005D4815"/>
    <w:rsid w:val="005D489B"/>
    <w:rsid w:val="005D54BE"/>
    <w:rsid w:val="005D5D8B"/>
    <w:rsid w:val="005D612B"/>
    <w:rsid w:val="005D69A6"/>
    <w:rsid w:val="005D6B08"/>
    <w:rsid w:val="005E0132"/>
    <w:rsid w:val="005E0DD8"/>
    <w:rsid w:val="005E0DF6"/>
    <w:rsid w:val="005E1431"/>
    <w:rsid w:val="005E1451"/>
    <w:rsid w:val="005E1BA2"/>
    <w:rsid w:val="005E2891"/>
    <w:rsid w:val="005E3441"/>
    <w:rsid w:val="005E37D8"/>
    <w:rsid w:val="005E5053"/>
    <w:rsid w:val="005E543F"/>
    <w:rsid w:val="005E55F3"/>
    <w:rsid w:val="005E5842"/>
    <w:rsid w:val="005E67EE"/>
    <w:rsid w:val="005E79C4"/>
    <w:rsid w:val="005F0186"/>
    <w:rsid w:val="005F2628"/>
    <w:rsid w:val="005F2A97"/>
    <w:rsid w:val="005F2CA5"/>
    <w:rsid w:val="005F3C27"/>
    <w:rsid w:val="005F4218"/>
    <w:rsid w:val="005F4846"/>
    <w:rsid w:val="005F49A8"/>
    <w:rsid w:val="005F58E0"/>
    <w:rsid w:val="005F7A99"/>
    <w:rsid w:val="00601917"/>
    <w:rsid w:val="00607749"/>
    <w:rsid w:val="00611B99"/>
    <w:rsid w:val="00611CC0"/>
    <w:rsid w:val="00612E70"/>
    <w:rsid w:val="0061325D"/>
    <w:rsid w:val="00613DAA"/>
    <w:rsid w:val="006148BA"/>
    <w:rsid w:val="0061716D"/>
    <w:rsid w:val="00620D1C"/>
    <w:rsid w:val="00620D1E"/>
    <w:rsid w:val="00621223"/>
    <w:rsid w:val="0062175A"/>
    <w:rsid w:val="0062215E"/>
    <w:rsid w:val="00622722"/>
    <w:rsid w:val="00622CD6"/>
    <w:rsid w:val="00624AF8"/>
    <w:rsid w:val="006264FF"/>
    <w:rsid w:val="0062658F"/>
    <w:rsid w:val="006265F2"/>
    <w:rsid w:val="00627D4E"/>
    <w:rsid w:val="00632524"/>
    <w:rsid w:val="00632AD9"/>
    <w:rsid w:val="00633D06"/>
    <w:rsid w:val="00634EF8"/>
    <w:rsid w:val="006356EF"/>
    <w:rsid w:val="0063599D"/>
    <w:rsid w:val="00635F0E"/>
    <w:rsid w:val="00637469"/>
    <w:rsid w:val="00637C22"/>
    <w:rsid w:val="0064005A"/>
    <w:rsid w:val="00640795"/>
    <w:rsid w:val="00642A1B"/>
    <w:rsid w:val="006441DA"/>
    <w:rsid w:val="00644B1E"/>
    <w:rsid w:val="0064513B"/>
    <w:rsid w:val="006459CF"/>
    <w:rsid w:val="0064683B"/>
    <w:rsid w:val="00646A14"/>
    <w:rsid w:val="006502DA"/>
    <w:rsid w:val="0065033E"/>
    <w:rsid w:val="00650745"/>
    <w:rsid w:val="00650824"/>
    <w:rsid w:val="00652099"/>
    <w:rsid w:val="00654315"/>
    <w:rsid w:val="0065490E"/>
    <w:rsid w:val="006553A2"/>
    <w:rsid w:val="00655DA2"/>
    <w:rsid w:val="0065650B"/>
    <w:rsid w:val="00660E06"/>
    <w:rsid w:val="00660EC2"/>
    <w:rsid w:val="006630E4"/>
    <w:rsid w:val="0066376F"/>
    <w:rsid w:val="00664012"/>
    <w:rsid w:val="0066574F"/>
    <w:rsid w:val="0066724B"/>
    <w:rsid w:val="0066734D"/>
    <w:rsid w:val="00667574"/>
    <w:rsid w:val="00670075"/>
    <w:rsid w:val="00671546"/>
    <w:rsid w:val="00671E18"/>
    <w:rsid w:val="00674F1F"/>
    <w:rsid w:val="006753BC"/>
    <w:rsid w:val="00675839"/>
    <w:rsid w:val="0067604C"/>
    <w:rsid w:val="00676A60"/>
    <w:rsid w:val="00676E5F"/>
    <w:rsid w:val="0068141C"/>
    <w:rsid w:val="00681C49"/>
    <w:rsid w:val="00681E96"/>
    <w:rsid w:val="00682D5D"/>
    <w:rsid w:val="0068302B"/>
    <w:rsid w:val="006833B3"/>
    <w:rsid w:val="006849EA"/>
    <w:rsid w:val="00685B62"/>
    <w:rsid w:val="00686218"/>
    <w:rsid w:val="006872A2"/>
    <w:rsid w:val="006908D5"/>
    <w:rsid w:val="006915B7"/>
    <w:rsid w:val="00693C74"/>
    <w:rsid w:val="00693E36"/>
    <w:rsid w:val="00694B06"/>
    <w:rsid w:val="00696CFB"/>
    <w:rsid w:val="006A0126"/>
    <w:rsid w:val="006A0402"/>
    <w:rsid w:val="006A0D56"/>
    <w:rsid w:val="006A1577"/>
    <w:rsid w:val="006A27C5"/>
    <w:rsid w:val="006A2AB7"/>
    <w:rsid w:val="006A5AFA"/>
    <w:rsid w:val="006A5D54"/>
    <w:rsid w:val="006A5E4F"/>
    <w:rsid w:val="006B1653"/>
    <w:rsid w:val="006B1BA3"/>
    <w:rsid w:val="006B220D"/>
    <w:rsid w:val="006B29EF"/>
    <w:rsid w:val="006B3085"/>
    <w:rsid w:val="006B3D68"/>
    <w:rsid w:val="006B52D3"/>
    <w:rsid w:val="006B530D"/>
    <w:rsid w:val="006B564B"/>
    <w:rsid w:val="006B60F3"/>
    <w:rsid w:val="006B6815"/>
    <w:rsid w:val="006B6D0F"/>
    <w:rsid w:val="006C09DE"/>
    <w:rsid w:val="006C2CF3"/>
    <w:rsid w:val="006C3816"/>
    <w:rsid w:val="006C4EFD"/>
    <w:rsid w:val="006C5BD6"/>
    <w:rsid w:val="006C5F52"/>
    <w:rsid w:val="006C632D"/>
    <w:rsid w:val="006C6AEB"/>
    <w:rsid w:val="006D0166"/>
    <w:rsid w:val="006D0715"/>
    <w:rsid w:val="006D3028"/>
    <w:rsid w:val="006D3544"/>
    <w:rsid w:val="006D389E"/>
    <w:rsid w:val="006D3E5E"/>
    <w:rsid w:val="006D5513"/>
    <w:rsid w:val="006D7423"/>
    <w:rsid w:val="006E07A2"/>
    <w:rsid w:val="006E126E"/>
    <w:rsid w:val="006E1A94"/>
    <w:rsid w:val="006E2446"/>
    <w:rsid w:val="006E41E3"/>
    <w:rsid w:val="006E516F"/>
    <w:rsid w:val="006E60E2"/>
    <w:rsid w:val="006E63BA"/>
    <w:rsid w:val="006E7147"/>
    <w:rsid w:val="006F108C"/>
    <w:rsid w:val="006F2036"/>
    <w:rsid w:val="006F209F"/>
    <w:rsid w:val="006F2A89"/>
    <w:rsid w:val="006F2AC4"/>
    <w:rsid w:val="006F4BCE"/>
    <w:rsid w:val="006F4F50"/>
    <w:rsid w:val="006F5CF9"/>
    <w:rsid w:val="006F6614"/>
    <w:rsid w:val="006F6CA8"/>
    <w:rsid w:val="007027BC"/>
    <w:rsid w:val="007032E7"/>
    <w:rsid w:val="00703691"/>
    <w:rsid w:val="00703BC8"/>
    <w:rsid w:val="007050E6"/>
    <w:rsid w:val="007051EA"/>
    <w:rsid w:val="00706608"/>
    <w:rsid w:val="00707559"/>
    <w:rsid w:val="00707654"/>
    <w:rsid w:val="00707B89"/>
    <w:rsid w:val="00707DBF"/>
    <w:rsid w:val="00710FB0"/>
    <w:rsid w:val="0071474A"/>
    <w:rsid w:val="00714F65"/>
    <w:rsid w:val="007152DD"/>
    <w:rsid w:val="007153BC"/>
    <w:rsid w:val="00715EDE"/>
    <w:rsid w:val="007168B1"/>
    <w:rsid w:val="0072128F"/>
    <w:rsid w:val="0072141F"/>
    <w:rsid w:val="00722481"/>
    <w:rsid w:val="0072423E"/>
    <w:rsid w:val="0072449E"/>
    <w:rsid w:val="00726240"/>
    <w:rsid w:val="007267BD"/>
    <w:rsid w:val="00727B1C"/>
    <w:rsid w:val="00733C33"/>
    <w:rsid w:val="00735E66"/>
    <w:rsid w:val="00736822"/>
    <w:rsid w:val="00737773"/>
    <w:rsid w:val="00740B5C"/>
    <w:rsid w:val="007411FB"/>
    <w:rsid w:val="007423AA"/>
    <w:rsid w:val="0074281C"/>
    <w:rsid w:val="00743310"/>
    <w:rsid w:val="00744CF1"/>
    <w:rsid w:val="0074518C"/>
    <w:rsid w:val="0074575C"/>
    <w:rsid w:val="00745FB0"/>
    <w:rsid w:val="0075093F"/>
    <w:rsid w:val="00750F97"/>
    <w:rsid w:val="007515D3"/>
    <w:rsid w:val="00752157"/>
    <w:rsid w:val="007534C5"/>
    <w:rsid w:val="0075357D"/>
    <w:rsid w:val="00753C0A"/>
    <w:rsid w:val="00754DB0"/>
    <w:rsid w:val="00755291"/>
    <w:rsid w:val="00757526"/>
    <w:rsid w:val="007577AB"/>
    <w:rsid w:val="0076027B"/>
    <w:rsid w:val="007638F3"/>
    <w:rsid w:val="0076431B"/>
    <w:rsid w:val="007647B6"/>
    <w:rsid w:val="0076484D"/>
    <w:rsid w:val="00766135"/>
    <w:rsid w:val="007669AF"/>
    <w:rsid w:val="00767352"/>
    <w:rsid w:val="007675AD"/>
    <w:rsid w:val="0076770B"/>
    <w:rsid w:val="00767A37"/>
    <w:rsid w:val="007705C2"/>
    <w:rsid w:val="007709FF"/>
    <w:rsid w:val="007720F7"/>
    <w:rsid w:val="0077228F"/>
    <w:rsid w:val="007723A2"/>
    <w:rsid w:val="007725C6"/>
    <w:rsid w:val="00772DB3"/>
    <w:rsid w:val="0077465C"/>
    <w:rsid w:val="007747EE"/>
    <w:rsid w:val="00774818"/>
    <w:rsid w:val="00775119"/>
    <w:rsid w:val="00775874"/>
    <w:rsid w:val="007768F6"/>
    <w:rsid w:val="0077700E"/>
    <w:rsid w:val="00777481"/>
    <w:rsid w:val="00780749"/>
    <w:rsid w:val="00781327"/>
    <w:rsid w:val="00781518"/>
    <w:rsid w:val="00781D68"/>
    <w:rsid w:val="00783E83"/>
    <w:rsid w:val="00784023"/>
    <w:rsid w:val="00784359"/>
    <w:rsid w:val="007866DF"/>
    <w:rsid w:val="00786983"/>
    <w:rsid w:val="00786B14"/>
    <w:rsid w:val="00787453"/>
    <w:rsid w:val="00787A72"/>
    <w:rsid w:val="00787D69"/>
    <w:rsid w:val="007901FA"/>
    <w:rsid w:val="00791275"/>
    <w:rsid w:val="007918FD"/>
    <w:rsid w:val="00791DD0"/>
    <w:rsid w:val="00792BC0"/>
    <w:rsid w:val="007933D7"/>
    <w:rsid w:val="00793D6B"/>
    <w:rsid w:val="007950AA"/>
    <w:rsid w:val="0079580A"/>
    <w:rsid w:val="00796A06"/>
    <w:rsid w:val="00797336"/>
    <w:rsid w:val="0079769D"/>
    <w:rsid w:val="007A066B"/>
    <w:rsid w:val="007A0D10"/>
    <w:rsid w:val="007A1627"/>
    <w:rsid w:val="007A1C7F"/>
    <w:rsid w:val="007A2794"/>
    <w:rsid w:val="007A2893"/>
    <w:rsid w:val="007A2D7C"/>
    <w:rsid w:val="007A3844"/>
    <w:rsid w:val="007A5588"/>
    <w:rsid w:val="007A777A"/>
    <w:rsid w:val="007A7BBD"/>
    <w:rsid w:val="007A7E08"/>
    <w:rsid w:val="007B0799"/>
    <w:rsid w:val="007B0878"/>
    <w:rsid w:val="007B0D40"/>
    <w:rsid w:val="007B1099"/>
    <w:rsid w:val="007B1A39"/>
    <w:rsid w:val="007B2064"/>
    <w:rsid w:val="007B3D12"/>
    <w:rsid w:val="007B4A46"/>
    <w:rsid w:val="007B5661"/>
    <w:rsid w:val="007B58F4"/>
    <w:rsid w:val="007C0C8D"/>
    <w:rsid w:val="007C1688"/>
    <w:rsid w:val="007C204F"/>
    <w:rsid w:val="007C2F97"/>
    <w:rsid w:val="007C396E"/>
    <w:rsid w:val="007C52BD"/>
    <w:rsid w:val="007C562F"/>
    <w:rsid w:val="007C5E29"/>
    <w:rsid w:val="007C6660"/>
    <w:rsid w:val="007C76E5"/>
    <w:rsid w:val="007D1018"/>
    <w:rsid w:val="007D1082"/>
    <w:rsid w:val="007D1131"/>
    <w:rsid w:val="007D305D"/>
    <w:rsid w:val="007D3961"/>
    <w:rsid w:val="007D3AAA"/>
    <w:rsid w:val="007D4F28"/>
    <w:rsid w:val="007D539C"/>
    <w:rsid w:val="007D5BDA"/>
    <w:rsid w:val="007D6E2F"/>
    <w:rsid w:val="007E0C32"/>
    <w:rsid w:val="007E12A8"/>
    <w:rsid w:val="007E1CC2"/>
    <w:rsid w:val="007E5313"/>
    <w:rsid w:val="007E5375"/>
    <w:rsid w:val="007E634E"/>
    <w:rsid w:val="007E693A"/>
    <w:rsid w:val="007E7EEC"/>
    <w:rsid w:val="007F092A"/>
    <w:rsid w:val="007F1643"/>
    <w:rsid w:val="007F1FFE"/>
    <w:rsid w:val="007F3806"/>
    <w:rsid w:val="007F38DA"/>
    <w:rsid w:val="007F3AA1"/>
    <w:rsid w:val="007F57CD"/>
    <w:rsid w:val="007F59F1"/>
    <w:rsid w:val="007F5F2C"/>
    <w:rsid w:val="007F6EB9"/>
    <w:rsid w:val="008056D1"/>
    <w:rsid w:val="00806202"/>
    <w:rsid w:val="008070CE"/>
    <w:rsid w:val="0080761F"/>
    <w:rsid w:val="00807B43"/>
    <w:rsid w:val="00811D1E"/>
    <w:rsid w:val="00812484"/>
    <w:rsid w:val="00814FE5"/>
    <w:rsid w:val="00820770"/>
    <w:rsid w:val="00820AA1"/>
    <w:rsid w:val="00822021"/>
    <w:rsid w:val="00823C4D"/>
    <w:rsid w:val="00823D17"/>
    <w:rsid w:val="008265DD"/>
    <w:rsid w:val="00826648"/>
    <w:rsid w:val="00827188"/>
    <w:rsid w:val="00830828"/>
    <w:rsid w:val="00832177"/>
    <w:rsid w:val="00832C5C"/>
    <w:rsid w:val="00833024"/>
    <w:rsid w:val="00834C4A"/>
    <w:rsid w:val="00834FE1"/>
    <w:rsid w:val="008357A7"/>
    <w:rsid w:val="00840004"/>
    <w:rsid w:val="00840D71"/>
    <w:rsid w:val="00842358"/>
    <w:rsid w:val="00842831"/>
    <w:rsid w:val="008430FC"/>
    <w:rsid w:val="008446D9"/>
    <w:rsid w:val="008448D9"/>
    <w:rsid w:val="00845134"/>
    <w:rsid w:val="00846B8E"/>
    <w:rsid w:val="008471E4"/>
    <w:rsid w:val="008520C0"/>
    <w:rsid w:val="00852DE9"/>
    <w:rsid w:val="0085396D"/>
    <w:rsid w:val="00853D61"/>
    <w:rsid w:val="00854C15"/>
    <w:rsid w:val="00855190"/>
    <w:rsid w:val="00855A52"/>
    <w:rsid w:val="0085617F"/>
    <w:rsid w:val="00856953"/>
    <w:rsid w:val="00857B36"/>
    <w:rsid w:val="00861599"/>
    <w:rsid w:val="00861D87"/>
    <w:rsid w:val="0086234C"/>
    <w:rsid w:val="0086257A"/>
    <w:rsid w:val="00862E40"/>
    <w:rsid w:val="008644AC"/>
    <w:rsid w:val="00867470"/>
    <w:rsid w:val="00867F9C"/>
    <w:rsid w:val="00871467"/>
    <w:rsid w:val="0087164D"/>
    <w:rsid w:val="008720E9"/>
    <w:rsid w:val="0087232D"/>
    <w:rsid w:val="0087352F"/>
    <w:rsid w:val="008744A6"/>
    <w:rsid w:val="008759FC"/>
    <w:rsid w:val="00876087"/>
    <w:rsid w:val="00876E70"/>
    <w:rsid w:val="008774DC"/>
    <w:rsid w:val="00880ACD"/>
    <w:rsid w:val="0088124E"/>
    <w:rsid w:val="00882045"/>
    <w:rsid w:val="00882076"/>
    <w:rsid w:val="00884017"/>
    <w:rsid w:val="0088435F"/>
    <w:rsid w:val="00884CAC"/>
    <w:rsid w:val="00884F58"/>
    <w:rsid w:val="0088537C"/>
    <w:rsid w:val="00885B53"/>
    <w:rsid w:val="00887B77"/>
    <w:rsid w:val="008903E8"/>
    <w:rsid w:val="00890D1E"/>
    <w:rsid w:val="00891861"/>
    <w:rsid w:val="008930AF"/>
    <w:rsid w:val="00893970"/>
    <w:rsid w:val="00893CB6"/>
    <w:rsid w:val="00894235"/>
    <w:rsid w:val="0089506B"/>
    <w:rsid w:val="0089554F"/>
    <w:rsid w:val="00896334"/>
    <w:rsid w:val="00896DCF"/>
    <w:rsid w:val="00897259"/>
    <w:rsid w:val="008A1CA3"/>
    <w:rsid w:val="008A3427"/>
    <w:rsid w:val="008A4C9F"/>
    <w:rsid w:val="008A51DA"/>
    <w:rsid w:val="008A6DF5"/>
    <w:rsid w:val="008A733A"/>
    <w:rsid w:val="008B1354"/>
    <w:rsid w:val="008B19D1"/>
    <w:rsid w:val="008B4535"/>
    <w:rsid w:val="008B46EC"/>
    <w:rsid w:val="008B4BF2"/>
    <w:rsid w:val="008B6135"/>
    <w:rsid w:val="008B64E2"/>
    <w:rsid w:val="008B676C"/>
    <w:rsid w:val="008C0455"/>
    <w:rsid w:val="008C0C71"/>
    <w:rsid w:val="008C0E33"/>
    <w:rsid w:val="008C241F"/>
    <w:rsid w:val="008C2736"/>
    <w:rsid w:val="008C3080"/>
    <w:rsid w:val="008C3612"/>
    <w:rsid w:val="008C76B8"/>
    <w:rsid w:val="008D1AE6"/>
    <w:rsid w:val="008D1D61"/>
    <w:rsid w:val="008D1DD7"/>
    <w:rsid w:val="008D2D8B"/>
    <w:rsid w:val="008D39E5"/>
    <w:rsid w:val="008D56C1"/>
    <w:rsid w:val="008D5774"/>
    <w:rsid w:val="008D67AE"/>
    <w:rsid w:val="008D6800"/>
    <w:rsid w:val="008D6E53"/>
    <w:rsid w:val="008D7E36"/>
    <w:rsid w:val="008E0087"/>
    <w:rsid w:val="008E035B"/>
    <w:rsid w:val="008E072F"/>
    <w:rsid w:val="008E130B"/>
    <w:rsid w:val="008E3A8B"/>
    <w:rsid w:val="008E4451"/>
    <w:rsid w:val="008E7293"/>
    <w:rsid w:val="008F0B3C"/>
    <w:rsid w:val="008F17CE"/>
    <w:rsid w:val="008F24B7"/>
    <w:rsid w:val="008F2629"/>
    <w:rsid w:val="008F2643"/>
    <w:rsid w:val="008F379A"/>
    <w:rsid w:val="008F417A"/>
    <w:rsid w:val="008F4A7B"/>
    <w:rsid w:val="008F70F0"/>
    <w:rsid w:val="008F76ED"/>
    <w:rsid w:val="00900074"/>
    <w:rsid w:val="00901B88"/>
    <w:rsid w:val="00902376"/>
    <w:rsid w:val="00902B8F"/>
    <w:rsid w:val="009033D3"/>
    <w:rsid w:val="00903DE8"/>
    <w:rsid w:val="00904BC6"/>
    <w:rsid w:val="00905090"/>
    <w:rsid w:val="009068D8"/>
    <w:rsid w:val="00910659"/>
    <w:rsid w:val="00910932"/>
    <w:rsid w:val="009115AC"/>
    <w:rsid w:val="00911B5D"/>
    <w:rsid w:val="0091235C"/>
    <w:rsid w:val="00912691"/>
    <w:rsid w:val="009145F1"/>
    <w:rsid w:val="00914E1F"/>
    <w:rsid w:val="00915347"/>
    <w:rsid w:val="00915D9B"/>
    <w:rsid w:val="00916099"/>
    <w:rsid w:val="00917D54"/>
    <w:rsid w:val="00920360"/>
    <w:rsid w:val="009209BC"/>
    <w:rsid w:val="00921284"/>
    <w:rsid w:val="00921344"/>
    <w:rsid w:val="009219AB"/>
    <w:rsid w:val="009219DE"/>
    <w:rsid w:val="0092216B"/>
    <w:rsid w:val="00923055"/>
    <w:rsid w:val="00924B42"/>
    <w:rsid w:val="0092569D"/>
    <w:rsid w:val="0092639C"/>
    <w:rsid w:val="0093098B"/>
    <w:rsid w:val="009317E4"/>
    <w:rsid w:val="009328DF"/>
    <w:rsid w:val="0093357B"/>
    <w:rsid w:val="00933BED"/>
    <w:rsid w:val="00935D64"/>
    <w:rsid w:val="00940779"/>
    <w:rsid w:val="009414DF"/>
    <w:rsid w:val="0094432D"/>
    <w:rsid w:val="0094460C"/>
    <w:rsid w:val="00944A0F"/>
    <w:rsid w:val="00944B5B"/>
    <w:rsid w:val="009455F1"/>
    <w:rsid w:val="00946DB7"/>
    <w:rsid w:val="00947081"/>
    <w:rsid w:val="00950025"/>
    <w:rsid w:val="00950A9F"/>
    <w:rsid w:val="00951A47"/>
    <w:rsid w:val="00951E06"/>
    <w:rsid w:val="0095286D"/>
    <w:rsid w:val="0095391A"/>
    <w:rsid w:val="00953C84"/>
    <w:rsid w:val="009562E3"/>
    <w:rsid w:val="0095791B"/>
    <w:rsid w:val="00957B9C"/>
    <w:rsid w:val="00957D93"/>
    <w:rsid w:val="009611C5"/>
    <w:rsid w:val="0096272B"/>
    <w:rsid w:val="00964204"/>
    <w:rsid w:val="0096612F"/>
    <w:rsid w:val="00966C46"/>
    <w:rsid w:val="009676FC"/>
    <w:rsid w:val="0096782E"/>
    <w:rsid w:val="00970222"/>
    <w:rsid w:val="009703DA"/>
    <w:rsid w:val="009708A8"/>
    <w:rsid w:val="00971A83"/>
    <w:rsid w:val="00971E71"/>
    <w:rsid w:val="00972327"/>
    <w:rsid w:val="0097288B"/>
    <w:rsid w:val="00972952"/>
    <w:rsid w:val="009745D7"/>
    <w:rsid w:val="00974BB2"/>
    <w:rsid w:val="00974BD8"/>
    <w:rsid w:val="00974C5D"/>
    <w:rsid w:val="00975526"/>
    <w:rsid w:val="0097612F"/>
    <w:rsid w:val="0097647A"/>
    <w:rsid w:val="00976DD2"/>
    <w:rsid w:val="00977038"/>
    <w:rsid w:val="0097767D"/>
    <w:rsid w:val="0098239D"/>
    <w:rsid w:val="00982A6B"/>
    <w:rsid w:val="00983A53"/>
    <w:rsid w:val="00985AAE"/>
    <w:rsid w:val="009906C8"/>
    <w:rsid w:val="00992FCB"/>
    <w:rsid w:val="00993279"/>
    <w:rsid w:val="00993F8A"/>
    <w:rsid w:val="0099412E"/>
    <w:rsid w:val="009950B3"/>
    <w:rsid w:val="0099679B"/>
    <w:rsid w:val="00996BA5"/>
    <w:rsid w:val="009974B5"/>
    <w:rsid w:val="00997BED"/>
    <w:rsid w:val="009A07C4"/>
    <w:rsid w:val="009A0CA0"/>
    <w:rsid w:val="009A0D70"/>
    <w:rsid w:val="009A1E27"/>
    <w:rsid w:val="009A2F47"/>
    <w:rsid w:val="009A66D9"/>
    <w:rsid w:val="009B0378"/>
    <w:rsid w:val="009B07E3"/>
    <w:rsid w:val="009B12B0"/>
    <w:rsid w:val="009B26CC"/>
    <w:rsid w:val="009B2711"/>
    <w:rsid w:val="009B28BD"/>
    <w:rsid w:val="009B2960"/>
    <w:rsid w:val="009B404C"/>
    <w:rsid w:val="009B4605"/>
    <w:rsid w:val="009B4CEF"/>
    <w:rsid w:val="009B692E"/>
    <w:rsid w:val="009B696F"/>
    <w:rsid w:val="009C34FC"/>
    <w:rsid w:val="009C40B8"/>
    <w:rsid w:val="009C4FEC"/>
    <w:rsid w:val="009C54FB"/>
    <w:rsid w:val="009C727C"/>
    <w:rsid w:val="009C7A0E"/>
    <w:rsid w:val="009D068B"/>
    <w:rsid w:val="009D0D6C"/>
    <w:rsid w:val="009D0F8F"/>
    <w:rsid w:val="009D1439"/>
    <w:rsid w:val="009D2215"/>
    <w:rsid w:val="009D45A8"/>
    <w:rsid w:val="009D45C1"/>
    <w:rsid w:val="009D606C"/>
    <w:rsid w:val="009D757D"/>
    <w:rsid w:val="009E02DE"/>
    <w:rsid w:val="009E051C"/>
    <w:rsid w:val="009E3194"/>
    <w:rsid w:val="009E4AE5"/>
    <w:rsid w:val="009E71A5"/>
    <w:rsid w:val="009F08B0"/>
    <w:rsid w:val="009F1548"/>
    <w:rsid w:val="009F1797"/>
    <w:rsid w:val="009F2FB2"/>
    <w:rsid w:val="009F3B30"/>
    <w:rsid w:val="009F3D2F"/>
    <w:rsid w:val="009F646C"/>
    <w:rsid w:val="009F7EC3"/>
    <w:rsid w:val="009F7F5B"/>
    <w:rsid w:val="00A00ABA"/>
    <w:rsid w:val="00A017BB"/>
    <w:rsid w:val="00A01942"/>
    <w:rsid w:val="00A02CC0"/>
    <w:rsid w:val="00A0378A"/>
    <w:rsid w:val="00A03D7C"/>
    <w:rsid w:val="00A10546"/>
    <w:rsid w:val="00A10617"/>
    <w:rsid w:val="00A11680"/>
    <w:rsid w:val="00A1228E"/>
    <w:rsid w:val="00A144C0"/>
    <w:rsid w:val="00A15540"/>
    <w:rsid w:val="00A1630E"/>
    <w:rsid w:val="00A166C6"/>
    <w:rsid w:val="00A179D2"/>
    <w:rsid w:val="00A20200"/>
    <w:rsid w:val="00A236B8"/>
    <w:rsid w:val="00A2415E"/>
    <w:rsid w:val="00A247E3"/>
    <w:rsid w:val="00A269C7"/>
    <w:rsid w:val="00A26B59"/>
    <w:rsid w:val="00A317EA"/>
    <w:rsid w:val="00A33A5F"/>
    <w:rsid w:val="00A3454C"/>
    <w:rsid w:val="00A347C9"/>
    <w:rsid w:val="00A35C31"/>
    <w:rsid w:val="00A40510"/>
    <w:rsid w:val="00A4052E"/>
    <w:rsid w:val="00A40FC8"/>
    <w:rsid w:val="00A41FB4"/>
    <w:rsid w:val="00A4261A"/>
    <w:rsid w:val="00A4404A"/>
    <w:rsid w:val="00A465DA"/>
    <w:rsid w:val="00A471D3"/>
    <w:rsid w:val="00A47437"/>
    <w:rsid w:val="00A50344"/>
    <w:rsid w:val="00A5040F"/>
    <w:rsid w:val="00A51910"/>
    <w:rsid w:val="00A522D8"/>
    <w:rsid w:val="00A52321"/>
    <w:rsid w:val="00A53668"/>
    <w:rsid w:val="00A542D6"/>
    <w:rsid w:val="00A573B1"/>
    <w:rsid w:val="00A577A7"/>
    <w:rsid w:val="00A57D3F"/>
    <w:rsid w:val="00A6102F"/>
    <w:rsid w:val="00A6224A"/>
    <w:rsid w:val="00A629B0"/>
    <w:rsid w:val="00A63A77"/>
    <w:rsid w:val="00A661DC"/>
    <w:rsid w:val="00A66D68"/>
    <w:rsid w:val="00A66F6F"/>
    <w:rsid w:val="00A707BD"/>
    <w:rsid w:val="00A713CF"/>
    <w:rsid w:val="00A73A01"/>
    <w:rsid w:val="00A75DB5"/>
    <w:rsid w:val="00A76D37"/>
    <w:rsid w:val="00A77CCD"/>
    <w:rsid w:val="00A802EA"/>
    <w:rsid w:val="00A835F3"/>
    <w:rsid w:val="00A84058"/>
    <w:rsid w:val="00A847AE"/>
    <w:rsid w:val="00A84AE3"/>
    <w:rsid w:val="00A8536E"/>
    <w:rsid w:val="00A85E04"/>
    <w:rsid w:val="00A86244"/>
    <w:rsid w:val="00A86280"/>
    <w:rsid w:val="00A87FE6"/>
    <w:rsid w:val="00A90256"/>
    <w:rsid w:val="00A903FA"/>
    <w:rsid w:val="00A90A8B"/>
    <w:rsid w:val="00A90DEA"/>
    <w:rsid w:val="00A90E2D"/>
    <w:rsid w:val="00A9183B"/>
    <w:rsid w:val="00A92183"/>
    <w:rsid w:val="00A927A2"/>
    <w:rsid w:val="00A93115"/>
    <w:rsid w:val="00A93974"/>
    <w:rsid w:val="00A941A3"/>
    <w:rsid w:val="00A9463E"/>
    <w:rsid w:val="00A96B29"/>
    <w:rsid w:val="00A97821"/>
    <w:rsid w:val="00A97ED7"/>
    <w:rsid w:val="00AA0F51"/>
    <w:rsid w:val="00AA1236"/>
    <w:rsid w:val="00AA13D1"/>
    <w:rsid w:val="00AA1806"/>
    <w:rsid w:val="00AA3355"/>
    <w:rsid w:val="00AA3E5F"/>
    <w:rsid w:val="00AA4865"/>
    <w:rsid w:val="00AA4D7C"/>
    <w:rsid w:val="00AA4EFC"/>
    <w:rsid w:val="00AA57E5"/>
    <w:rsid w:val="00AA5B37"/>
    <w:rsid w:val="00AA6259"/>
    <w:rsid w:val="00AA669C"/>
    <w:rsid w:val="00AA736A"/>
    <w:rsid w:val="00AA74D3"/>
    <w:rsid w:val="00AB0DB2"/>
    <w:rsid w:val="00AB16FF"/>
    <w:rsid w:val="00AB173D"/>
    <w:rsid w:val="00AB1850"/>
    <w:rsid w:val="00AB1AB4"/>
    <w:rsid w:val="00AB36AB"/>
    <w:rsid w:val="00AB4A1B"/>
    <w:rsid w:val="00AB521F"/>
    <w:rsid w:val="00AB5D66"/>
    <w:rsid w:val="00AB5EF8"/>
    <w:rsid w:val="00AB72AE"/>
    <w:rsid w:val="00AB7B17"/>
    <w:rsid w:val="00AB7CA4"/>
    <w:rsid w:val="00AC0267"/>
    <w:rsid w:val="00AC097C"/>
    <w:rsid w:val="00AC16BF"/>
    <w:rsid w:val="00AC413F"/>
    <w:rsid w:val="00AC46EE"/>
    <w:rsid w:val="00AC54A3"/>
    <w:rsid w:val="00AC57FB"/>
    <w:rsid w:val="00AD0089"/>
    <w:rsid w:val="00AD1AE3"/>
    <w:rsid w:val="00AD39C1"/>
    <w:rsid w:val="00AD3A53"/>
    <w:rsid w:val="00AD4D16"/>
    <w:rsid w:val="00AD5906"/>
    <w:rsid w:val="00AD5DCB"/>
    <w:rsid w:val="00AD65E8"/>
    <w:rsid w:val="00AD7389"/>
    <w:rsid w:val="00AE11C0"/>
    <w:rsid w:val="00AE1519"/>
    <w:rsid w:val="00AE27EC"/>
    <w:rsid w:val="00AE2841"/>
    <w:rsid w:val="00AE32B5"/>
    <w:rsid w:val="00AE38D2"/>
    <w:rsid w:val="00AE398A"/>
    <w:rsid w:val="00AE4546"/>
    <w:rsid w:val="00AE46C7"/>
    <w:rsid w:val="00AE4F67"/>
    <w:rsid w:val="00AE594C"/>
    <w:rsid w:val="00AE5D29"/>
    <w:rsid w:val="00AE7A50"/>
    <w:rsid w:val="00AE7FA4"/>
    <w:rsid w:val="00AF090B"/>
    <w:rsid w:val="00AF12CF"/>
    <w:rsid w:val="00AF2326"/>
    <w:rsid w:val="00AF295B"/>
    <w:rsid w:val="00AF2F6A"/>
    <w:rsid w:val="00AF3773"/>
    <w:rsid w:val="00AF568E"/>
    <w:rsid w:val="00AF5FF9"/>
    <w:rsid w:val="00AF7BFA"/>
    <w:rsid w:val="00B003AD"/>
    <w:rsid w:val="00B00678"/>
    <w:rsid w:val="00B00D3C"/>
    <w:rsid w:val="00B016E8"/>
    <w:rsid w:val="00B01C0A"/>
    <w:rsid w:val="00B03AE1"/>
    <w:rsid w:val="00B03CF2"/>
    <w:rsid w:val="00B04850"/>
    <w:rsid w:val="00B04B47"/>
    <w:rsid w:val="00B05E61"/>
    <w:rsid w:val="00B06ED7"/>
    <w:rsid w:val="00B07A01"/>
    <w:rsid w:val="00B1081E"/>
    <w:rsid w:val="00B12209"/>
    <w:rsid w:val="00B123CC"/>
    <w:rsid w:val="00B12E71"/>
    <w:rsid w:val="00B1394B"/>
    <w:rsid w:val="00B13BF0"/>
    <w:rsid w:val="00B15300"/>
    <w:rsid w:val="00B16D7A"/>
    <w:rsid w:val="00B17545"/>
    <w:rsid w:val="00B17A22"/>
    <w:rsid w:val="00B17AF3"/>
    <w:rsid w:val="00B17B51"/>
    <w:rsid w:val="00B17C5E"/>
    <w:rsid w:val="00B17C8E"/>
    <w:rsid w:val="00B20656"/>
    <w:rsid w:val="00B22261"/>
    <w:rsid w:val="00B23E15"/>
    <w:rsid w:val="00B2774B"/>
    <w:rsid w:val="00B27776"/>
    <w:rsid w:val="00B27EE6"/>
    <w:rsid w:val="00B3167E"/>
    <w:rsid w:val="00B3316A"/>
    <w:rsid w:val="00B33B3A"/>
    <w:rsid w:val="00B3431B"/>
    <w:rsid w:val="00B34798"/>
    <w:rsid w:val="00B348A6"/>
    <w:rsid w:val="00B35646"/>
    <w:rsid w:val="00B36346"/>
    <w:rsid w:val="00B367D0"/>
    <w:rsid w:val="00B369D0"/>
    <w:rsid w:val="00B378F6"/>
    <w:rsid w:val="00B37CAE"/>
    <w:rsid w:val="00B41C37"/>
    <w:rsid w:val="00B42683"/>
    <w:rsid w:val="00B43B42"/>
    <w:rsid w:val="00B43DF4"/>
    <w:rsid w:val="00B449A8"/>
    <w:rsid w:val="00B45B86"/>
    <w:rsid w:val="00B462EA"/>
    <w:rsid w:val="00B4668D"/>
    <w:rsid w:val="00B46A94"/>
    <w:rsid w:val="00B47100"/>
    <w:rsid w:val="00B476FD"/>
    <w:rsid w:val="00B50BF6"/>
    <w:rsid w:val="00B51646"/>
    <w:rsid w:val="00B524AF"/>
    <w:rsid w:val="00B52DEE"/>
    <w:rsid w:val="00B53174"/>
    <w:rsid w:val="00B5402E"/>
    <w:rsid w:val="00B54D52"/>
    <w:rsid w:val="00B55065"/>
    <w:rsid w:val="00B55EC2"/>
    <w:rsid w:val="00B55FB2"/>
    <w:rsid w:val="00B56FB7"/>
    <w:rsid w:val="00B60C10"/>
    <w:rsid w:val="00B61BB4"/>
    <w:rsid w:val="00B63911"/>
    <w:rsid w:val="00B63C71"/>
    <w:rsid w:val="00B66D10"/>
    <w:rsid w:val="00B6778E"/>
    <w:rsid w:val="00B700BE"/>
    <w:rsid w:val="00B70612"/>
    <w:rsid w:val="00B72882"/>
    <w:rsid w:val="00B741F7"/>
    <w:rsid w:val="00B762AE"/>
    <w:rsid w:val="00B765DF"/>
    <w:rsid w:val="00B76BBD"/>
    <w:rsid w:val="00B76D9D"/>
    <w:rsid w:val="00B80570"/>
    <w:rsid w:val="00B81234"/>
    <w:rsid w:val="00B81412"/>
    <w:rsid w:val="00B82434"/>
    <w:rsid w:val="00B826A5"/>
    <w:rsid w:val="00B83A79"/>
    <w:rsid w:val="00B84A91"/>
    <w:rsid w:val="00B85E9A"/>
    <w:rsid w:val="00B860DC"/>
    <w:rsid w:val="00B86F89"/>
    <w:rsid w:val="00B87349"/>
    <w:rsid w:val="00B87CAE"/>
    <w:rsid w:val="00B909F1"/>
    <w:rsid w:val="00B914CD"/>
    <w:rsid w:val="00B918A0"/>
    <w:rsid w:val="00B93380"/>
    <w:rsid w:val="00B94F1C"/>
    <w:rsid w:val="00B95549"/>
    <w:rsid w:val="00B962DB"/>
    <w:rsid w:val="00BA0746"/>
    <w:rsid w:val="00BA0E01"/>
    <w:rsid w:val="00BA1A76"/>
    <w:rsid w:val="00BA2F63"/>
    <w:rsid w:val="00BA3423"/>
    <w:rsid w:val="00BA416C"/>
    <w:rsid w:val="00BA449C"/>
    <w:rsid w:val="00BA4523"/>
    <w:rsid w:val="00BA5D7A"/>
    <w:rsid w:val="00BB09C3"/>
    <w:rsid w:val="00BB2854"/>
    <w:rsid w:val="00BB4730"/>
    <w:rsid w:val="00BB6BF3"/>
    <w:rsid w:val="00BB6CE7"/>
    <w:rsid w:val="00BB7950"/>
    <w:rsid w:val="00BB7959"/>
    <w:rsid w:val="00BC2E0A"/>
    <w:rsid w:val="00BC43E5"/>
    <w:rsid w:val="00BC459A"/>
    <w:rsid w:val="00BC7B46"/>
    <w:rsid w:val="00BC7D20"/>
    <w:rsid w:val="00BC7EFE"/>
    <w:rsid w:val="00BD0468"/>
    <w:rsid w:val="00BD0A06"/>
    <w:rsid w:val="00BD277B"/>
    <w:rsid w:val="00BD3E60"/>
    <w:rsid w:val="00BD4FBB"/>
    <w:rsid w:val="00BD53FD"/>
    <w:rsid w:val="00BD7178"/>
    <w:rsid w:val="00BE134F"/>
    <w:rsid w:val="00BE1920"/>
    <w:rsid w:val="00BE3138"/>
    <w:rsid w:val="00BE38E4"/>
    <w:rsid w:val="00BE4874"/>
    <w:rsid w:val="00BE4D2A"/>
    <w:rsid w:val="00BE4F40"/>
    <w:rsid w:val="00BE655E"/>
    <w:rsid w:val="00BF0327"/>
    <w:rsid w:val="00BF0D9A"/>
    <w:rsid w:val="00BF14CA"/>
    <w:rsid w:val="00BF2D9C"/>
    <w:rsid w:val="00BF34F5"/>
    <w:rsid w:val="00BF578C"/>
    <w:rsid w:val="00BF5C12"/>
    <w:rsid w:val="00BF5EAA"/>
    <w:rsid w:val="00BF6505"/>
    <w:rsid w:val="00BF6A76"/>
    <w:rsid w:val="00BF7344"/>
    <w:rsid w:val="00BF7C00"/>
    <w:rsid w:val="00BF7D65"/>
    <w:rsid w:val="00C01496"/>
    <w:rsid w:val="00C015E4"/>
    <w:rsid w:val="00C01BEA"/>
    <w:rsid w:val="00C04C66"/>
    <w:rsid w:val="00C053F6"/>
    <w:rsid w:val="00C07829"/>
    <w:rsid w:val="00C07AE5"/>
    <w:rsid w:val="00C10100"/>
    <w:rsid w:val="00C11700"/>
    <w:rsid w:val="00C11C85"/>
    <w:rsid w:val="00C1279F"/>
    <w:rsid w:val="00C131EC"/>
    <w:rsid w:val="00C1482C"/>
    <w:rsid w:val="00C15135"/>
    <w:rsid w:val="00C164FD"/>
    <w:rsid w:val="00C16C25"/>
    <w:rsid w:val="00C1719C"/>
    <w:rsid w:val="00C172D7"/>
    <w:rsid w:val="00C20981"/>
    <w:rsid w:val="00C220ED"/>
    <w:rsid w:val="00C227AF"/>
    <w:rsid w:val="00C240F8"/>
    <w:rsid w:val="00C24255"/>
    <w:rsid w:val="00C252E3"/>
    <w:rsid w:val="00C260AC"/>
    <w:rsid w:val="00C2641C"/>
    <w:rsid w:val="00C27117"/>
    <w:rsid w:val="00C273F7"/>
    <w:rsid w:val="00C27431"/>
    <w:rsid w:val="00C30772"/>
    <w:rsid w:val="00C3096F"/>
    <w:rsid w:val="00C32B3C"/>
    <w:rsid w:val="00C337DE"/>
    <w:rsid w:val="00C33EC2"/>
    <w:rsid w:val="00C342B9"/>
    <w:rsid w:val="00C34A91"/>
    <w:rsid w:val="00C34AFD"/>
    <w:rsid w:val="00C353F5"/>
    <w:rsid w:val="00C35FFC"/>
    <w:rsid w:val="00C36F42"/>
    <w:rsid w:val="00C37938"/>
    <w:rsid w:val="00C40AB2"/>
    <w:rsid w:val="00C40FDF"/>
    <w:rsid w:val="00C415F2"/>
    <w:rsid w:val="00C41EF6"/>
    <w:rsid w:val="00C437C6"/>
    <w:rsid w:val="00C44175"/>
    <w:rsid w:val="00C45EDC"/>
    <w:rsid w:val="00C46794"/>
    <w:rsid w:val="00C52347"/>
    <w:rsid w:val="00C53AE4"/>
    <w:rsid w:val="00C54127"/>
    <w:rsid w:val="00C550FB"/>
    <w:rsid w:val="00C5636B"/>
    <w:rsid w:val="00C60396"/>
    <w:rsid w:val="00C605F2"/>
    <w:rsid w:val="00C61941"/>
    <w:rsid w:val="00C64047"/>
    <w:rsid w:val="00C646AB"/>
    <w:rsid w:val="00C65C6A"/>
    <w:rsid w:val="00C66241"/>
    <w:rsid w:val="00C66F73"/>
    <w:rsid w:val="00C70331"/>
    <w:rsid w:val="00C70C36"/>
    <w:rsid w:val="00C71AB7"/>
    <w:rsid w:val="00C7239D"/>
    <w:rsid w:val="00C7403A"/>
    <w:rsid w:val="00C751CD"/>
    <w:rsid w:val="00C75BD2"/>
    <w:rsid w:val="00C76F4F"/>
    <w:rsid w:val="00C775E3"/>
    <w:rsid w:val="00C80346"/>
    <w:rsid w:val="00C80444"/>
    <w:rsid w:val="00C808F1"/>
    <w:rsid w:val="00C81576"/>
    <w:rsid w:val="00C82D9B"/>
    <w:rsid w:val="00C830A1"/>
    <w:rsid w:val="00C84B1A"/>
    <w:rsid w:val="00C86868"/>
    <w:rsid w:val="00C879B9"/>
    <w:rsid w:val="00C87C14"/>
    <w:rsid w:val="00C9183A"/>
    <w:rsid w:val="00C91B2D"/>
    <w:rsid w:val="00C921E7"/>
    <w:rsid w:val="00C928E8"/>
    <w:rsid w:val="00C931D3"/>
    <w:rsid w:val="00C932B5"/>
    <w:rsid w:val="00C93883"/>
    <w:rsid w:val="00C94434"/>
    <w:rsid w:val="00C94A3B"/>
    <w:rsid w:val="00C94E84"/>
    <w:rsid w:val="00C95996"/>
    <w:rsid w:val="00C95A6F"/>
    <w:rsid w:val="00C96862"/>
    <w:rsid w:val="00CA0A9D"/>
    <w:rsid w:val="00CA17E9"/>
    <w:rsid w:val="00CA186A"/>
    <w:rsid w:val="00CA41F7"/>
    <w:rsid w:val="00CA4594"/>
    <w:rsid w:val="00CA4D78"/>
    <w:rsid w:val="00CA5D56"/>
    <w:rsid w:val="00CA77CE"/>
    <w:rsid w:val="00CA796E"/>
    <w:rsid w:val="00CB15C9"/>
    <w:rsid w:val="00CB28AA"/>
    <w:rsid w:val="00CB2B45"/>
    <w:rsid w:val="00CB3283"/>
    <w:rsid w:val="00CB4A47"/>
    <w:rsid w:val="00CB57B7"/>
    <w:rsid w:val="00CB57D7"/>
    <w:rsid w:val="00CB599F"/>
    <w:rsid w:val="00CB79F4"/>
    <w:rsid w:val="00CC1B72"/>
    <w:rsid w:val="00CC1CDA"/>
    <w:rsid w:val="00CC425A"/>
    <w:rsid w:val="00CC42C3"/>
    <w:rsid w:val="00CC5BA8"/>
    <w:rsid w:val="00CC613C"/>
    <w:rsid w:val="00CC77C6"/>
    <w:rsid w:val="00CC77DB"/>
    <w:rsid w:val="00CC7D02"/>
    <w:rsid w:val="00CD10A5"/>
    <w:rsid w:val="00CD270C"/>
    <w:rsid w:val="00CD3391"/>
    <w:rsid w:val="00CD3A72"/>
    <w:rsid w:val="00CD4B39"/>
    <w:rsid w:val="00CD6B05"/>
    <w:rsid w:val="00CD6D0D"/>
    <w:rsid w:val="00CD722B"/>
    <w:rsid w:val="00CE0416"/>
    <w:rsid w:val="00CE1F93"/>
    <w:rsid w:val="00CE2056"/>
    <w:rsid w:val="00CE21AF"/>
    <w:rsid w:val="00CE2B28"/>
    <w:rsid w:val="00CE3043"/>
    <w:rsid w:val="00CE37BA"/>
    <w:rsid w:val="00CE5E60"/>
    <w:rsid w:val="00CE6945"/>
    <w:rsid w:val="00CE6BBC"/>
    <w:rsid w:val="00CE76E0"/>
    <w:rsid w:val="00CF05E7"/>
    <w:rsid w:val="00CF1841"/>
    <w:rsid w:val="00CF2907"/>
    <w:rsid w:val="00CF3A96"/>
    <w:rsid w:val="00CF3DBF"/>
    <w:rsid w:val="00CF5996"/>
    <w:rsid w:val="00D01CEA"/>
    <w:rsid w:val="00D02106"/>
    <w:rsid w:val="00D02921"/>
    <w:rsid w:val="00D02AC5"/>
    <w:rsid w:val="00D02DB6"/>
    <w:rsid w:val="00D03D1C"/>
    <w:rsid w:val="00D04602"/>
    <w:rsid w:val="00D05B2B"/>
    <w:rsid w:val="00D074F3"/>
    <w:rsid w:val="00D07964"/>
    <w:rsid w:val="00D10B78"/>
    <w:rsid w:val="00D1121B"/>
    <w:rsid w:val="00D12A60"/>
    <w:rsid w:val="00D1340D"/>
    <w:rsid w:val="00D14888"/>
    <w:rsid w:val="00D149D9"/>
    <w:rsid w:val="00D14FA6"/>
    <w:rsid w:val="00D15C13"/>
    <w:rsid w:val="00D2066F"/>
    <w:rsid w:val="00D20A86"/>
    <w:rsid w:val="00D20EF7"/>
    <w:rsid w:val="00D213FD"/>
    <w:rsid w:val="00D229AE"/>
    <w:rsid w:val="00D22F98"/>
    <w:rsid w:val="00D248A8"/>
    <w:rsid w:val="00D2532A"/>
    <w:rsid w:val="00D255BD"/>
    <w:rsid w:val="00D25755"/>
    <w:rsid w:val="00D309AF"/>
    <w:rsid w:val="00D3145C"/>
    <w:rsid w:val="00D31C37"/>
    <w:rsid w:val="00D324C6"/>
    <w:rsid w:val="00D325FD"/>
    <w:rsid w:val="00D343E4"/>
    <w:rsid w:val="00D34571"/>
    <w:rsid w:val="00D37555"/>
    <w:rsid w:val="00D37C81"/>
    <w:rsid w:val="00D40030"/>
    <w:rsid w:val="00D40ECF"/>
    <w:rsid w:val="00D4194B"/>
    <w:rsid w:val="00D42BC7"/>
    <w:rsid w:val="00D42D36"/>
    <w:rsid w:val="00D43381"/>
    <w:rsid w:val="00D43DA1"/>
    <w:rsid w:val="00D447D8"/>
    <w:rsid w:val="00D45EBF"/>
    <w:rsid w:val="00D47004"/>
    <w:rsid w:val="00D505A0"/>
    <w:rsid w:val="00D52692"/>
    <w:rsid w:val="00D52C0D"/>
    <w:rsid w:val="00D57A8D"/>
    <w:rsid w:val="00D57F0E"/>
    <w:rsid w:val="00D60319"/>
    <w:rsid w:val="00D62D21"/>
    <w:rsid w:val="00D63051"/>
    <w:rsid w:val="00D63D7B"/>
    <w:rsid w:val="00D63F28"/>
    <w:rsid w:val="00D645B2"/>
    <w:rsid w:val="00D64896"/>
    <w:rsid w:val="00D705DC"/>
    <w:rsid w:val="00D70814"/>
    <w:rsid w:val="00D7100D"/>
    <w:rsid w:val="00D71865"/>
    <w:rsid w:val="00D73566"/>
    <w:rsid w:val="00D7441E"/>
    <w:rsid w:val="00D74814"/>
    <w:rsid w:val="00D752D2"/>
    <w:rsid w:val="00D7567D"/>
    <w:rsid w:val="00D7602D"/>
    <w:rsid w:val="00D76148"/>
    <w:rsid w:val="00D764FA"/>
    <w:rsid w:val="00D76B18"/>
    <w:rsid w:val="00D8026B"/>
    <w:rsid w:val="00D804BB"/>
    <w:rsid w:val="00D81363"/>
    <w:rsid w:val="00D82984"/>
    <w:rsid w:val="00D8345F"/>
    <w:rsid w:val="00D83945"/>
    <w:rsid w:val="00D83D2B"/>
    <w:rsid w:val="00D85D34"/>
    <w:rsid w:val="00D86FA8"/>
    <w:rsid w:val="00D8727B"/>
    <w:rsid w:val="00D87617"/>
    <w:rsid w:val="00D9074D"/>
    <w:rsid w:val="00D90817"/>
    <w:rsid w:val="00D90930"/>
    <w:rsid w:val="00D90F4C"/>
    <w:rsid w:val="00D91345"/>
    <w:rsid w:val="00D919C5"/>
    <w:rsid w:val="00D91DE8"/>
    <w:rsid w:val="00D9209C"/>
    <w:rsid w:val="00D9373B"/>
    <w:rsid w:val="00D93C57"/>
    <w:rsid w:val="00D93CCD"/>
    <w:rsid w:val="00D94488"/>
    <w:rsid w:val="00D95246"/>
    <w:rsid w:val="00D95CBD"/>
    <w:rsid w:val="00D96565"/>
    <w:rsid w:val="00D965E7"/>
    <w:rsid w:val="00D97E0B"/>
    <w:rsid w:val="00DA0782"/>
    <w:rsid w:val="00DA14C5"/>
    <w:rsid w:val="00DA1B4D"/>
    <w:rsid w:val="00DA22BF"/>
    <w:rsid w:val="00DA2652"/>
    <w:rsid w:val="00DA4312"/>
    <w:rsid w:val="00DA4A97"/>
    <w:rsid w:val="00DA6BD7"/>
    <w:rsid w:val="00DA7B6A"/>
    <w:rsid w:val="00DA7C58"/>
    <w:rsid w:val="00DB0436"/>
    <w:rsid w:val="00DB0D62"/>
    <w:rsid w:val="00DB1624"/>
    <w:rsid w:val="00DB19F5"/>
    <w:rsid w:val="00DB2EAE"/>
    <w:rsid w:val="00DB34C4"/>
    <w:rsid w:val="00DB369B"/>
    <w:rsid w:val="00DB389F"/>
    <w:rsid w:val="00DB408A"/>
    <w:rsid w:val="00DB4CEC"/>
    <w:rsid w:val="00DB53F7"/>
    <w:rsid w:val="00DB7738"/>
    <w:rsid w:val="00DC0AA4"/>
    <w:rsid w:val="00DC1257"/>
    <w:rsid w:val="00DC1612"/>
    <w:rsid w:val="00DC1F87"/>
    <w:rsid w:val="00DC2256"/>
    <w:rsid w:val="00DC28F6"/>
    <w:rsid w:val="00DC3F1C"/>
    <w:rsid w:val="00DC6411"/>
    <w:rsid w:val="00DC66C6"/>
    <w:rsid w:val="00DC6801"/>
    <w:rsid w:val="00DC6D2C"/>
    <w:rsid w:val="00DD01B1"/>
    <w:rsid w:val="00DD08A0"/>
    <w:rsid w:val="00DD0E6F"/>
    <w:rsid w:val="00DD1D72"/>
    <w:rsid w:val="00DD35E6"/>
    <w:rsid w:val="00DD3D2E"/>
    <w:rsid w:val="00DD4197"/>
    <w:rsid w:val="00DD4711"/>
    <w:rsid w:val="00DD51A5"/>
    <w:rsid w:val="00DD6E94"/>
    <w:rsid w:val="00DD7167"/>
    <w:rsid w:val="00DD72FC"/>
    <w:rsid w:val="00DD79FE"/>
    <w:rsid w:val="00DE0D93"/>
    <w:rsid w:val="00DE0E23"/>
    <w:rsid w:val="00DE0FAC"/>
    <w:rsid w:val="00DE180A"/>
    <w:rsid w:val="00DE2FBA"/>
    <w:rsid w:val="00DE330A"/>
    <w:rsid w:val="00DE340B"/>
    <w:rsid w:val="00DE44EC"/>
    <w:rsid w:val="00DE5358"/>
    <w:rsid w:val="00DE5C66"/>
    <w:rsid w:val="00DE714B"/>
    <w:rsid w:val="00DF05E2"/>
    <w:rsid w:val="00DF1163"/>
    <w:rsid w:val="00DF188C"/>
    <w:rsid w:val="00DF18D9"/>
    <w:rsid w:val="00DF2185"/>
    <w:rsid w:val="00DF3137"/>
    <w:rsid w:val="00DF39F2"/>
    <w:rsid w:val="00DF57C4"/>
    <w:rsid w:val="00DF5EB1"/>
    <w:rsid w:val="00DF5FDB"/>
    <w:rsid w:val="00DF6B06"/>
    <w:rsid w:val="00DF6CC6"/>
    <w:rsid w:val="00DF6FF3"/>
    <w:rsid w:val="00E01678"/>
    <w:rsid w:val="00E01F1E"/>
    <w:rsid w:val="00E0375C"/>
    <w:rsid w:val="00E04A44"/>
    <w:rsid w:val="00E04CF9"/>
    <w:rsid w:val="00E05FA7"/>
    <w:rsid w:val="00E07D2A"/>
    <w:rsid w:val="00E1094B"/>
    <w:rsid w:val="00E114CA"/>
    <w:rsid w:val="00E11AE8"/>
    <w:rsid w:val="00E11E99"/>
    <w:rsid w:val="00E131F8"/>
    <w:rsid w:val="00E13623"/>
    <w:rsid w:val="00E138AB"/>
    <w:rsid w:val="00E1390C"/>
    <w:rsid w:val="00E13FDF"/>
    <w:rsid w:val="00E14691"/>
    <w:rsid w:val="00E17883"/>
    <w:rsid w:val="00E17A1B"/>
    <w:rsid w:val="00E2065E"/>
    <w:rsid w:val="00E20E9E"/>
    <w:rsid w:val="00E2244A"/>
    <w:rsid w:val="00E22CD4"/>
    <w:rsid w:val="00E23115"/>
    <w:rsid w:val="00E23122"/>
    <w:rsid w:val="00E2329A"/>
    <w:rsid w:val="00E2515A"/>
    <w:rsid w:val="00E25668"/>
    <w:rsid w:val="00E25721"/>
    <w:rsid w:val="00E2691C"/>
    <w:rsid w:val="00E26E92"/>
    <w:rsid w:val="00E310FE"/>
    <w:rsid w:val="00E3532A"/>
    <w:rsid w:val="00E3536F"/>
    <w:rsid w:val="00E36E2F"/>
    <w:rsid w:val="00E37897"/>
    <w:rsid w:val="00E40F5E"/>
    <w:rsid w:val="00E412D6"/>
    <w:rsid w:val="00E41F53"/>
    <w:rsid w:val="00E42DAA"/>
    <w:rsid w:val="00E43EBD"/>
    <w:rsid w:val="00E43FDF"/>
    <w:rsid w:val="00E44737"/>
    <w:rsid w:val="00E44A01"/>
    <w:rsid w:val="00E45FB2"/>
    <w:rsid w:val="00E46B0D"/>
    <w:rsid w:val="00E478DB"/>
    <w:rsid w:val="00E51557"/>
    <w:rsid w:val="00E52768"/>
    <w:rsid w:val="00E53B2E"/>
    <w:rsid w:val="00E53BA3"/>
    <w:rsid w:val="00E540C9"/>
    <w:rsid w:val="00E5473D"/>
    <w:rsid w:val="00E557CA"/>
    <w:rsid w:val="00E56FD0"/>
    <w:rsid w:val="00E57E16"/>
    <w:rsid w:val="00E6040A"/>
    <w:rsid w:val="00E60674"/>
    <w:rsid w:val="00E610CC"/>
    <w:rsid w:val="00E6235B"/>
    <w:rsid w:val="00E62431"/>
    <w:rsid w:val="00E62636"/>
    <w:rsid w:val="00E63BEA"/>
    <w:rsid w:val="00E63EAB"/>
    <w:rsid w:val="00E6506D"/>
    <w:rsid w:val="00E662D8"/>
    <w:rsid w:val="00E67194"/>
    <w:rsid w:val="00E67C6C"/>
    <w:rsid w:val="00E7101B"/>
    <w:rsid w:val="00E71053"/>
    <w:rsid w:val="00E72272"/>
    <w:rsid w:val="00E738E2"/>
    <w:rsid w:val="00E73F8B"/>
    <w:rsid w:val="00E7408C"/>
    <w:rsid w:val="00E747B2"/>
    <w:rsid w:val="00E76B24"/>
    <w:rsid w:val="00E80A67"/>
    <w:rsid w:val="00E80DBA"/>
    <w:rsid w:val="00E8108E"/>
    <w:rsid w:val="00E81312"/>
    <w:rsid w:val="00E8135E"/>
    <w:rsid w:val="00E81410"/>
    <w:rsid w:val="00E81A50"/>
    <w:rsid w:val="00E826F5"/>
    <w:rsid w:val="00E8398F"/>
    <w:rsid w:val="00E83CB7"/>
    <w:rsid w:val="00E83FC7"/>
    <w:rsid w:val="00E862BD"/>
    <w:rsid w:val="00E86E93"/>
    <w:rsid w:val="00E879CB"/>
    <w:rsid w:val="00E87AEB"/>
    <w:rsid w:val="00E87DFE"/>
    <w:rsid w:val="00E919D8"/>
    <w:rsid w:val="00E922C4"/>
    <w:rsid w:val="00E93560"/>
    <w:rsid w:val="00E93B4E"/>
    <w:rsid w:val="00E96800"/>
    <w:rsid w:val="00E96829"/>
    <w:rsid w:val="00EA04F3"/>
    <w:rsid w:val="00EA1617"/>
    <w:rsid w:val="00EA2348"/>
    <w:rsid w:val="00EA2956"/>
    <w:rsid w:val="00EA2C88"/>
    <w:rsid w:val="00EA3A73"/>
    <w:rsid w:val="00EA533D"/>
    <w:rsid w:val="00EA70CF"/>
    <w:rsid w:val="00EA7A82"/>
    <w:rsid w:val="00EB1EE4"/>
    <w:rsid w:val="00EB231C"/>
    <w:rsid w:val="00EB35D0"/>
    <w:rsid w:val="00EB407E"/>
    <w:rsid w:val="00EB41E3"/>
    <w:rsid w:val="00EB4338"/>
    <w:rsid w:val="00EB5049"/>
    <w:rsid w:val="00EB519C"/>
    <w:rsid w:val="00EB53D8"/>
    <w:rsid w:val="00EB59FA"/>
    <w:rsid w:val="00EB5A19"/>
    <w:rsid w:val="00EB6F6E"/>
    <w:rsid w:val="00EC0414"/>
    <w:rsid w:val="00EC045F"/>
    <w:rsid w:val="00EC0467"/>
    <w:rsid w:val="00EC0B93"/>
    <w:rsid w:val="00EC150D"/>
    <w:rsid w:val="00EC28AC"/>
    <w:rsid w:val="00EC392D"/>
    <w:rsid w:val="00EC40D8"/>
    <w:rsid w:val="00EC47BC"/>
    <w:rsid w:val="00EC4D14"/>
    <w:rsid w:val="00EC5300"/>
    <w:rsid w:val="00EC548D"/>
    <w:rsid w:val="00EC5630"/>
    <w:rsid w:val="00EC5E22"/>
    <w:rsid w:val="00EC5E84"/>
    <w:rsid w:val="00EC637D"/>
    <w:rsid w:val="00EC6524"/>
    <w:rsid w:val="00ED0879"/>
    <w:rsid w:val="00ED1D4C"/>
    <w:rsid w:val="00ED2119"/>
    <w:rsid w:val="00ED2A8D"/>
    <w:rsid w:val="00ED3489"/>
    <w:rsid w:val="00ED3BAB"/>
    <w:rsid w:val="00ED3DCA"/>
    <w:rsid w:val="00ED5444"/>
    <w:rsid w:val="00ED5494"/>
    <w:rsid w:val="00ED5BBA"/>
    <w:rsid w:val="00ED78AF"/>
    <w:rsid w:val="00EE0949"/>
    <w:rsid w:val="00EE0F4C"/>
    <w:rsid w:val="00EE15FE"/>
    <w:rsid w:val="00EE1E1D"/>
    <w:rsid w:val="00EE1EC1"/>
    <w:rsid w:val="00EE22EE"/>
    <w:rsid w:val="00EE2552"/>
    <w:rsid w:val="00EE262F"/>
    <w:rsid w:val="00EE29B3"/>
    <w:rsid w:val="00EE2CD4"/>
    <w:rsid w:val="00EE30C1"/>
    <w:rsid w:val="00EE37B7"/>
    <w:rsid w:val="00EE4039"/>
    <w:rsid w:val="00EE555B"/>
    <w:rsid w:val="00EE633E"/>
    <w:rsid w:val="00EE74AB"/>
    <w:rsid w:val="00EE77A7"/>
    <w:rsid w:val="00EE7998"/>
    <w:rsid w:val="00EF1149"/>
    <w:rsid w:val="00EF1923"/>
    <w:rsid w:val="00EF2333"/>
    <w:rsid w:val="00EF2693"/>
    <w:rsid w:val="00EF26AB"/>
    <w:rsid w:val="00EF317B"/>
    <w:rsid w:val="00EF45FC"/>
    <w:rsid w:val="00EF5B7A"/>
    <w:rsid w:val="00EF6793"/>
    <w:rsid w:val="00EF6B93"/>
    <w:rsid w:val="00EF6C90"/>
    <w:rsid w:val="00EF6D9A"/>
    <w:rsid w:val="00EF715F"/>
    <w:rsid w:val="00EF7476"/>
    <w:rsid w:val="00F0076D"/>
    <w:rsid w:val="00F013B7"/>
    <w:rsid w:val="00F01649"/>
    <w:rsid w:val="00F02C2B"/>
    <w:rsid w:val="00F0401B"/>
    <w:rsid w:val="00F04871"/>
    <w:rsid w:val="00F055D0"/>
    <w:rsid w:val="00F07192"/>
    <w:rsid w:val="00F07502"/>
    <w:rsid w:val="00F07902"/>
    <w:rsid w:val="00F1086D"/>
    <w:rsid w:val="00F11B74"/>
    <w:rsid w:val="00F12C3A"/>
    <w:rsid w:val="00F13716"/>
    <w:rsid w:val="00F139BB"/>
    <w:rsid w:val="00F15FB4"/>
    <w:rsid w:val="00F165A2"/>
    <w:rsid w:val="00F16AF8"/>
    <w:rsid w:val="00F16D4E"/>
    <w:rsid w:val="00F16F3D"/>
    <w:rsid w:val="00F231D5"/>
    <w:rsid w:val="00F23285"/>
    <w:rsid w:val="00F233E5"/>
    <w:rsid w:val="00F234C1"/>
    <w:rsid w:val="00F2364B"/>
    <w:rsid w:val="00F23DAB"/>
    <w:rsid w:val="00F253E8"/>
    <w:rsid w:val="00F254AC"/>
    <w:rsid w:val="00F25E2B"/>
    <w:rsid w:val="00F30056"/>
    <w:rsid w:val="00F306BB"/>
    <w:rsid w:val="00F30A2B"/>
    <w:rsid w:val="00F311EC"/>
    <w:rsid w:val="00F31792"/>
    <w:rsid w:val="00F35CEF"/>
    <w:rsid w:val="00F36590"/>
    <w:rsid w:val="00F36C43"/>
    <w:rsid w:val="00F37333"/>
    <w:rsid w:val="00F406A2"/>
    <w:rsid w:val="00F45D3F"/>
    <w:rsid w:val="00F47974"/>
    <w:rsid w:val="00F5138F"/>
    <w:rsid w:val="00F525D8"/>
    <w:rsid w:val="00F54C79"/>
    <w:rsid w:val="00F552E6"/>
    <w:rsid w:val="00F55550"/>
    <w:rsid w:val="00F55DA7"/>
    <w:rsid w:val="00F569B0"/>
    <w:rsid w:val="00F604D6"/>
    <w:rsid w:val="00F60E2D"/>
    <w:rsid w:val="00F626B4"/>
    <w:rsid w:val="00F627C5"/>
    <w:rsid w:val="00F62B78"/>
    <w:rsid w:val="00F62C03"/>
    <w:rsid w:val="00F640BE"/>
    <w:rsid w:val="00F64F83"/>
    <w:rsid w:val="00F6553C"/>
    <w:rsid w:val="00F65673"/>
    <w:rsid w:val="00F66419"/>
    <w:rsid w:val="00F66BE9"/>
    <w:rsid w:val="00F67527"/>
    <w:rsid w:val="00F675C4"/>
    <w:rsid w:val="00F6787A"/>
    <w:rsid w:val="00F71FEB"/>
    <w:rsid w:val="00F73546"/>
    <w:rsid w:val="00F73D46"/>
    <w:rsid w:val="00F74ABC"/>
    <w:rsid w:val="00F75F16"/>
    <w:rsid w:val="00F778D4"/>
    <w:rsid w:val="00F80731"/>
    <w:rsid w:val="00F8242B"/>
    <w:rsid w:val="00F8261A"/>
    <w:rsid w:val="00F83726"/>
    <w:rsid w:val="00F83AAE"/>
    <w:rsid w:val="00F84A26"/>
    <w:rsid w:val="00F854E5"/>
    <w:rsid w:val="00F87A0B"/>
    <w:rsid w:val="00F91621"/>
    <w:rsid w:val="00F91BE4"/>
    <w:rsid w:val="00F928E3"/>
    <w:rsid w:val="00F92963"/>
    <w:rsid w:val="00F92B3B"/>
    <w:rsid w:val="00F941B4"/>
    <w:rsid w:val="00F94441"/>
    <w:rsid w:val="00F94868"/>
    <w:rsid w:val="00F94B5D"/>
    <w:rsid w:val="00F94FDC"/>
    <w:rsid w:val="00F9722C"/>
    <w:rsid w:val="00FA24DB"/>
    <w:rsid w:val="00FA2A7D"/>
    <w:rsid w:val="00FA3788"/>
    <w:rsid w:val="00FB0262"/>
    <w:rsid w:val="00FB1728"/>
    <w:rsid w:val="00FB2EBE"/>
    <w:rsid w:val="00FB32F0"/>
    <w:rsid w:val="00FB3E98"/>
    <w:rsid w:val="00FB42D2"/>
    <w:rsid w:val="00FB44F5"/>
    <w:rsid w:val="00FC09AE"/>
    <w:rsid w:val="00FC0F01"/>
    <w:rsid w:val="00FC1567"/>
    <w:rsid w:val="00FC1698"/>
    <w:rsid w:val="00FC3331"/>
    <w:rsid w:val="00FC5EFF"/>
    <w:rsid w:val="00FC682E"/>
    <w:rsid w:val="00FC7500"/>
    <w:rsid w:val="00FC7801"/>
    <w:rsid w:val="00FC7CA8"/>
    <w:rsid w:val="00FC7CD7"/>
    <w:rsid w:val="00FD0592"/>
    <w:rsid w:val="00FD469E"/>
    <w:rsid w:val="00FD54FB"/>
    <w:rsid w:val="00FD5AE9"/>
    <w:rsid w:val="00FD6B19"/>
    <w:rsid w:val="00FD77EF"/>
    <w:rsid w:val="00FE01FC"/>
    <w:rsid w:val="00FE0D1F"/>
    <w:rsid w:val="00FE108C"/>
    <w:rsid w:val="00FE1551"/>
    <w:rsid w:val="00FE1C31"/>
    <w:rsid w:val="00FE42F8"/>
    <w:rsid w:val="00FE4ECA"/>
    <w:rsid w:val="00FE5B15"/>
    <w:rsid w:val="00FE5B3B"/>
    <w:rsid w:val="00FE6C3B"/>
    <w:rsid w:val="00FE707C"/>
    <w:rsid w:val="00FE7282"/>
    <w:rsid w:val="00FE7ABA"/>
    <w:rsid w:val="00FE7ACC"/>
    <w:rsid w:val="00FF016B"/>
    <w:rsid w:val="00FF02F3"/>
    <w:rsid w:val="00FF13FE"/>
    <w:rsid w:val="00FF1A31"/>
    <w:rsid w:val="00FF1BA2"/>
    <w:rsid w:val="00FF217A"/>
    <w:rsid w:val="00FF2310"/>
    <w:rsid w:val="00FF2B2F"/>
    <w:rsid w:val="00FF2C2C"/>
    <w:rsid w:val="00FF43FB"/>
    <w:rsid w:val="00FF452B"/>
    <w:rsid w:val="00FF4DE2"/>
    <w:rsid w:val="00FF4E45"/>
    <w:rsid w:val="00FF5BBE"/>
    <w:rsid w:val="00FF5D03"/>
    <w:rsid w:val="00FF67C9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CCBAE"/>
  <w15:docId w15:val="{9258B27C-7B67-4B08-9F6D-A174DC15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26D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6D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26D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6D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6D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D6C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026D6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860DC"/>
    <w:pPr>
      <w:ind w:left="720"/>
      <w:contextualSpacing/>
    </w:pPr>
  </w:style>
  <w:style w:type="table" w:styleId="TabloKlavuzu">
    <w:name w:val="Table Grid"/>
    <w:basedOn w:val="NormalTablo"/>
    <w:uiPriority w:val="59"/>
    <w:rsid w:val="0040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A7FCD"/>
    <w:rPr>
      <w:b/>
      <w:bCs/>
    </w:rPr>
  </w:style>
  <w:style w:type="paragraph" w:styleId="AralkYok">
    <w:name w:val="No Spacing"/>
    <w:uiPriority w:val="1"/>
    <w:qFormat/>
    <w:rsid w:val="00CB2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6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19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75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3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64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11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411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22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2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83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4920-5D97-458E-B3E1-A4E9462A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Süreyya CEYLAN</dc:creator>
  <cp:keywords/>
  <dc:description/>
  <cp:lastModifiedBy>Gözde ÇETİN</cp:lastModifiedBy>
  <cp:revision>27</cp:revision>
  <cp:lastPrinted>2025-06-18T11:15:00Z</cp:lastPrinted>
  <dcterms:created xsi:type="dcterms:W3CDTF">2024-06-06T06:58:00Z</dcterms:created>
  <dcterms:modified xsi:type="dcterms:W3CDTF">2025-07-03T07:23:00Z</dcterms:modified>
</cp:coreProperties>
</file>